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7AE" w:rsidRPr="00F741EF" w:rsidRDefault="00F70556" w:rsidP="003067AE">
      <w:pPr>
        <w:pStyle w:val="Kop2"/>
        <w:rPr>
          <w:rStyle w:val="Zwaar"/>
          <w:rFonts w:asciiTheme="minorHAnsi" w:hAnsiTheme="minorHAnsi" w:cs="Tahoma"/>
          <w:b/>
          <w:color w:val="000000"/>
          <w:sz w:val="28"/>
          <w:szCs w:val="28"/>
          <w:lang w:val="en-US"/>
        </w:rPr>
      </w:pPr>
      <w:r w:rsidRPr="00F741EF">
        <w:rPr>
          <w:rStyle w:val="Zwaar"/>
          <w:rFonts w:asciiTheme="minorHAnsi" w:hAnsiTheme="minorHAnsi" w:cs="Tahoma"/>
          <w:b/>
          <w:color w:val="000000"/>
          <w:sz w:val="28"/>
          <w:szCs w:val="28"/>
          <w:lang w:val="en-US"/>
        </w:rPr>
        <w:t>Use case analysis  of sensors 46 and 57  in week 6 – 16 Sept (h</w:t>
      </w:r>
      <w:r w:rsidR="001F5B73">
        <w:rPr>
          <w:rStyle w:val="Zwaar"/>
          <w:rFonts w:asciiTheme="minorHAnsi" w:hAnsiTheme="minorHAnsi" w:cs="Tahoma"/>
          <w:b/>
          <w:color w:val="000000"/>
          <w:sz w:val="28"/>
          <w:szCs w:val="28"/>
          <w:lang w:val="en-US"/>
        </w:rPr>
        <w:t>ot week  / h</w:t>
      </w:r>
      <w:r w:rsidRPr="00F741EF">
        <w:rPr>
          <w:rStyle w:val="Zwaar"/>
          <w:rFonts w:asciiTheme="minorHAnsi" w:hAnsiTheme="minorHAnsi" w:cs="Tahoma"/>
          <w:b/>
          <w:color w:val="000000"/>
          <w:sz w:val="28"/>
          <w:szCs w:val="28"/>
          <w:lang w:val="en-US"/>
        </w:rPr>
        <w:t xml:space="preserve">eatwave) </w:t>
      </w:r>
    </w:p>
    <w:p w:rsidR="00A862D2" w:rsidRPr="00F741EF" w:rsidRDefault="00A862D2" w:rsidP="00440F15">
      <w:pPr>
        <w:pStyle w:val="Kop2"/>
        <w:spacing w:before="0"/>
        <w:rPr>
          <w:rFonts w:ascii="Tahoma" w:hAnsi="Tahoma" w:cs="Tahoma"/>
          <w:b w:val="0"/>
          <w:color w:val="000000"/>
          <w:sz w:val="22"/>
          <w:szCs w:val="22"/>
          <w:lang w:val="en-US"/>
        </w:rPr>
      </w:pPr>
    </w:p>
    <w:p w:rsidR="00F70556" w:rsidRPr="00F741EF" w:rsidRDefault="00F70556" w:rsidP="00440F15">
      <w:pPr>
        <w:pStyle w:val="Kop2"/>
        <w:spacing w:before="0"/>
        <w:rPr>
          <w:rFonts w:ascii="Tahoma" w:hAnsi="Tahoma" w:cs="Tahoma"/>
          <w:b w:val="0"/>
          <w:color w:val="000000"/>
          <w:sz w:val="20"/>
          <w:szCs w:val="20"/>
          <w:lang w:val="en-US"/>
        </w:rPr>
      </w:pPr>
      <w:r w:rsidRPr="00F741EF">
        <w:rPr>
          <w:rFonts w:ascii="Tahoma" w:hAnsi="Tahoma" w:cs="Tahoma"/>
          <w:b w:val="0"/>
          <w:color w:val="000000"/>
          <w:sz w:val="20"/>
          <w:szCs w:val="20"/>
          <w:lang w:val="en-US"/>
        </w:rPr>
        <w:t xml:space="preserve">Made by: </w:t>
      </w:r>
      <w:proofErr w:type="spellStart"/>
      <w:r w:rsidRPr="00F741EF">
        <w:rPr>
          <w:rFonts w:ascii="Tahoma" w:hAnsi="Tahoma" w:cs="Tahoma"/>
          <w:b w:val="0"/>
          <w:color w:val="000000"/>
          <w:sz w:val="20"/>
          <w:szCs w:val="20"/>
          <w:lang w:val="en-US"/>
        </w:rPr>
        <w:t>Msc</w:t>
      </w:r>
      <w:proofErr w:type="spellEnd"/>
      <w:r w:rsidRPr="00F741EF">
        <w:rPr>
          <w:rFonts w:ascii="Tahoma" w:hAnsi="Tahoma" w:cs="Tahoma"/>
          <w:b w:val="0"/>
          <w:color w:val="000000"/>
          <w:sz w:val="20"/>
          <w:szCs w:val="20"/>
          <w:lang w:val="en-US"/>
        </w:rPr>
        <w:t xml:space="preserve">. </w:t>
      </w:r>
      <w:proofErr w:type="spellStart"/>
      <w:r w:rsidRPr="00F741EF">
        <w:rPr>
          <w:rFonts w:ascii="Tahoma" w:hAnsi="Tahoma" w:cs="Tahoma"/>
          <w:b w:val="0"/>
          <w:color w:val="000000"/>
          <w:sz w:val="20"/>
          <w:szCs w:val="20"/>
          <w:lang w:val="en-US"/>
        </w:rPr>
        <w:t>Zoi</w:t>
      </w:r>
      <w:proofErr w:type="spellEnd"/>
      <w:r w:rsidRPr="00F741EF">
        <w:rPr>
          <w:rFonts w:ascii="Tahoma" w:hAnsi="Tahoma" w:cs="Tahoma"/>
          <w:b w:val="0"/>
          <w:color w:val="000000"/>
          <w:sz w:val="20"/>
          <w:szCs w:val="20"/>
          <w:lang w:val="en-US"/>
        </w:rPr>
        <w:t xml:space="preserve"> </w:t>
      </w:r>
      <w:proofErr w:type="spellStart"/>
      <w:r w:rsidRPr="00F741EF">
        <w:rPr>
          <w:rFonts w:ascii="Tahoma" w:hAnsi="Tahoma" w:cs="Tahoma"/>
          <w:b w:val="0"/>
          <w:color w:val="000000"/>
          <w:sz w:val="20"/>
          <w:szCs w:val="20"/>
          <w:lang w:val="en-US"/>
        </w:rPr>
        <w:t>Katsamani</w:t>
      </w:r>
      <w:proofErr w:type="spellEnd"/>
      <w:r w:rsidRPr="00F741EF">
        <w:rPr>
          <w:rFonts w:ascii="Tahoma" w:hAnsi="Tahoma" w:cs="Tahoma"/>
          <w:b w:val="0"/>
          <w:color w:val="000000"/>
          <w:sz w:val="20"/>
          <w:szCs w:val="20"/>
          <w:lang w:val="en-US"/>
        </w:rPr>
        <w:t xml:space="preserve"> </w:t>
      </w:r>
    </w:p>
    <w:p w:rsidR="00F70556" w:rsidRPr="00F741EF" w:rsidRDefault="00F70556" w:rsidP="00440F15">
      <w:pPr>
        <w:pStyle w:val="Kop2"/>
        <w:spacing w:before="0"/>
        <w:rPr>
          <w:rFonts w:ascii="Tahoma" w:hAnsi="Tahoma" w:cs="Tahoma"/>
          <w:b w:val="0"/>
          <w:color w:val="000000"/>
          <w:sz w:val="20"/>
          <w:szCs w:val="20"/>
          <w:lang w:val="en-US"/>
        </w:rPr>
      </w:pPr>
      <w:r w:rsidRPr="00F741EF">
        <w:rPr>
          <w:rFonts w:ascii="Tahoma" w:hAnsi="Tahoma" w:cs="Tahoma"/>
          <w:b w:val="0"/>
          <w:color w:val="000000"/>
          <w:sz w:val="20"/>
          <w:szCs w:val="20"/>
          <w:lang w:val="en-US"/>
        </w:rPr>
        <w:t xml:space="preserve">Date: </w:t>
      </w:r>
      <w:r w:rsidR="00ED2999">
        <w:rPr>
          <w:rFonts w:ascii="Tahoma" w:hAnsi="Tahoma" w:cs="Tahoma"/>
          <w:b w:val="0"/>
          <w:color w:val="000000"/>
          <w:sz w:val="20"/>
          <w:szCs w:val="20"/>
          <w:lang w:val="en-US"/>
        </w:rPr>
        <w:t>4-11-2016</w:t>
      </w:r>
      <w:r w:rsidRPr="00F741EF">
        <w:rPr>
          <w:rFonts w:ascii="Tahoma" w:hAnsi="Tahoma" w:cs="Tahoma"/>
          <w:b w:val="0"/>
          <w:color w:val="000000"/>
          <w:sz w:val="20"/>
          <w:szCs w:val="20"/>
          <w:lang w:val="en-US"/>
        </w:rPr>
        <w:t>.</w:t>
      </w:r>
    </w:p>
    <w:p w:rsidR="00F70556" w:rsidRPr="00F70556" w:rsidRDefault="00F70556" w:rsidP="00440F15">
      <w:pPr>
        <w:pStyle w:val="Kop2"/>
        <w:spacing w:before="0"/>
        <w:rPr>
          <w:rFonts w:ascii="Tahoma" w:hAnsi="Tahoma" w:cs="Tahoma"/>
          <w:b w:val="0"/>
          <w:color w:val="000000"/>
          <w:sz w:val="20"/>
          <w:szCs w:val="20"/>
          <w:lang w:val="en-US"/>
        </w:rPr>
      </w:pPr>
      <w:r w:rsidRPr="00F70556">
        <w:rPr>
          <w:rFonts w:ascii="Tahoma" w:hAnsi="Tahoma" w:cs="Tahoma"/>
          <w:b w:val="0"/>
          <w:color w:val="000000"/>
          <w:sz w:val="20"/>
          <w:szCs w:val="20"/>
          <w:lang w:val="en-US"/>
        </w:rPr>
        <w:t>Including sensor stations: s46, s57, s12</w:t>
      </w:r>
    </w:p>
    <w:p w:rsidR="00F70556" w:rsidRDefault="00F70556" w:rsidP="00F70556">
      <w:pPr>
        <w:rPr>
          <w:lang w:val="en-US"/>
        </w:rPr>
      </w:pPr>
      <w:r w:rsidRPr="00F70556">
        <w:rPr>
          <w:lang w:val="en-US"/>
        </w:rPr>
        <w:t xml:space="preserve">Supervisor: dr.ir. Linda Carton. </w:t>
      </w:r>
    </w:p>
    <w:p w:rsidR="00D13315" w:rsidRDefault="00D13315" w:rsidP="00F70556">
      <w:pPr>
        <w:rPr>
          <w:lang w:val="en-US"/>
        </w:rPr>
      </w:pPr>
      <w:r>
        <w:rPr>
          <w:lang w:val="en-US"/>
        </w:rPr>
        <w:t>Purpose:</w:t>
      </w:r>
    </w:p>
    <w:p w:rsidR="00D13315" w:rsidRDefault="00D13315" w:rsidP="00D13315">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This factsheet is meant for the </w:t>
      </w:r>
      <w:proofErr w:type="spellStart"/>
      <w:r>
        <w:rPr>
          <w:rFonts w:ascii="Tahoma" w:eastAsia="Times New Roman" w:hAnsi="Tahoma" w:cs="Tahoma"/>
          <w:color w:val="000000"/>
          <w:sz w:val="20"/>
          <w:szCs w:val="20"/>
          <w:lang w:val="en-US" w:eastAsia="en-GB"/>
        </w:rPr>
        <w:t>projectteam</w:t>
      </w:r>
      <w:proofErr w:type="spellEnd"/>
      <w:r>
        <w:rPr>
          <w:rFonts w:ascii="Tahoma" w:eastAsia="Times New Roman" w:hAnsi="Tahoma" w:cs="Tahoma"/>
          <w:color w:val="000000"/>
          <w:sz w:val="20"/>
          <w:szCs w:val="20"/>
          <w:lang w:val="en-US" w:eastAsia="en-GB"/>
        </w:rPr>
        <w:t xml:space="preserve"> and citizens of the smart emission project, for further interpretation and discussion.  </w:t>
      </w:r>
    </w:p>
    <w:p w:rsidR="00D13315" w:rsidRDefault="00D13315" w:rsidP="00D13315">
      <w:pPr>
        <w:rPr>
          <w:lang w:val="en-US"/>
        </w:rPr>
      </w:pPr>
      <w:r w:rsidRPr="009F4641">
        <w:rPr>
          <w:rFonts w:ascii="Tahoma" w:eastAsia="Times New Roman" w:hAnsi="Tahoma" w:cs="Tahoma"/>
          <w:color w:val="000000"/>
          <w:sz w:val="20"/>
          <w:szCs w:val="20"/>
          <w:lang w:val="en-US" w:eastAsia="en-GB"/>
        </w:rPr>
        <w:t xml:space="preserve">This report </w:t>
      </w:r>
      <w:r>
        <w:rPr>
          <w:rFonts w:ascii="Tahoma" w:eastAsia="Times New Roman" w:hAnsi="Tahoma" w:cs="Tahoma"/>
          <w:color w:val="000000"/>
          <w:sz w:val="20"/>
          <w:szCs w:val="20"/>
          <w:lang w:val="en-US" w:eastAsia="en-GB"/>
        </w:rPr>
        <w:t>just provides the data  and data analysis of smart emission sensor data for the September week 6 – 16 September, a hot week. It focuses on the sensor data, it does not include data from other sources.</w:t>
      </w:r>
    </w:p>
    <w:p w:rsidR="00F70556" w:rsidRDefault="00F70556" w:rsidP="00F70556">
      <w:pPr>
        <w:rPr>
          <w:lang w:val="en-US"/>
        </w:rPr>
      </w:pPr>
      <w:r>
        <w:rPr>
          <w:lang w:val="en-US"/>
        </w:rPr>
        <w:t xml:space="preserve">Disclaimer: </w:t>
      </w:r>
    </w:p>
    <w:p w:rsidR="00F70556" w:rsidRPr="00F70556" w:rsidRDefault="00F70556" w:rsidP="00F70556">
      <w:pPr>
        <w:pStyle w:val="Lijstalinea"/>
        <w:numPr>
          <w:ilvl w:val="0"/>
          <w:numId w:val="6"/>
        </w:numPr>
        <w:rPr>
          <w:lang w:val="en-US"/>
        </w:rPr>
      </w:pPr>
      <w:r>
        <w:rPr>
          <w:lang w:val="en-US"/>
        </w:rPr>
        <w:t>During this use case analysis,  in the meantime, the v</w:t>
      </w:r>
      <w:r w:rsidRPr="00F70556">
        <w:rPr>
          <w:lang w:val="en-US"/>
        </w:rPr>
        <w:t xml:space="preserve">alidation process  </w:t>
      </w:r>
      <w:r>
        <w:rPr>
          <w:lang w:val="en-US"/>
        </w:rPr>
        <w:t>was</w:t>
      </w:r>
      <w:r w:rsidRPr="00F70556">
        <w:rPr>
          <w:lang w:val="en-US"/>
        </w:rPr>
        <w:t xml:space="preserve"> still being executed</w:t>
      </w:r>
      <w:r>
        <w:rPr>
          <w:lang w:val="en-US"/>
        </w:rPr>
        <w:t xml:space="preserve"> on  the sensor-data 12 and 14   by data scientist Pieter </w:t>
      </w:r>
      <w:proofErr w:type="spellStart"/>
      <w:r>
        <w:rPr>
          <w:lang w:val="en-US"/>
        </w:rPr>
        <w:t>Marsman</w:t>
      </w:r>
      <w:proofErr w:type="spellEnd"/>
      <w:r>
        <w:rPr>
          <w:lang w:val="en-US"/>
        </w:rPr>
        <w:t xml:space="preserve">. </w:t>
      </w:r>
      <w:r w:rsidRPr="00F70556">
        <w:rPr>
          <w:lang w:val="en-US"/>
        </w:rPr>
        <w:t xml:space="preserve"> </w:t>
      </w:r>
    </w:p>
    <w:p w:rsidR="00F70556" w:rsidRPr="00F70556" w:rsidRDefault="00F70556" w:rsidP="00F70556">
      <w:pPr>
        <w:pStyle w:val="Lijstalinea"/>
        <w:numPr>
          <w:ilvl w:val="0"/>
          <w:numId w:val="6"/>
        </w:numPr>
        <w:rPr>
          <w:lang w:val="en-US"/>
        </w:rPr>
      </w:pPr>
      <w:r>
        <w:rPr>
          <w:lang w:val="en-US"/>
        </w:rPr>
        <w:t xml:space="preserve">The reference stations s12 and s14 have problems during this period:  </w:t>
      </w:r>
    </w:p>
    <w:p w:rsidR="00F70556" w:rsidRPr="00F70556" w:rsidRDefault="00F70556" w:rsidP="00F70556">
      <w:pPr>
        <w:pStyle w:val="Lijstalinea"/>
        <w:numPr>
          <w:ilvl w:val="1"/>
          <w:numId w:val="6"/>
        </w:numPr>
        <w:rPr>
          <w:lang w:val="en-US"/>
        </w:rPr>
      </w:pPr>
      <w:r>
        <w:rPr>
          <w:lang w:val="en-US"/>
        </w:rPr>
        <w:t>Reference s</w:t>
      </w:r>
      <w:r w:rsidRPr="00F70556">
        <w:rPr>
          <w:lang w:val="en-US"/>
        </w:rPr>
        <w:t xml:space="preserve">ensor </w:t>
      </w:r>
      <w:r>
        <w:rPr>
          <w:lang w:val="en-US"/>
        </w:rPr>
        <w:t>s</w:t>
      </w:r>
      <w:r w:rsidRPr="00F70556">
        <w:rPr>
          <w:lang w:val="en-US"/>
        </w:rPr>
        <w:t>14 was not measuring in this week, otherwise this sensor would have been included</w:t>
      </w:r>
    </w:p>
    <w:p w:rsidR="00F70556" w:rsidRDefault="00F70556" w:rsidP="00F70556">
      <w:pPr>
        <w:pStyle w:val="Lijstalinea"/>
        <w:numPr>
          <w:ilvl w:val="1"/>
          <w:numId w:val="6"/>
        </w:numPr>
        <w:rPr>
          <w:lang w:val="en-US"/>
        </w:rPr>
      </w:pPr>
      <w:r>
        <w:rPr>
          <w:lang w:val="en-US"/>
        </w:rPr>
        <w:t>Reference s</w:t>
      </w:r>
      <w:r w:rsidRPr="00F70556">
        <w:rPr>
          <w:lang w:val="en-US"/>
        </w:rPr>
        <w:t>ensor s12 we have measurements only for the noise</w:t>
      </w:r>
      <w:r>
        <w:rPr>
          <w:lang w:val="en-US"/>
        </w:rPr>
        <w:t xml:space="preserve"> and CO2</w:t>
      </w:r>
      <w:r w:rsidRPr="00F70556">
        <w:rPr>
          <w:lang w:val="en-US"/>
        </w:rPr>
        <w:t xml:space="preserve">. </w:t>
      </w:r>
    </w:p>
    <w:p w:rsidR="004D586D" w:rsidRPr="004D586D" w:rsidRDefault="004D586D" w:rsidP="004D586D">
      <w:pPr>
        <w:pStyle w:val="Kop1"/>
        <w:rPr>
          <w:rFonts w:eastAsia="Times New Roman"/>
          <w:lang w:val="en-US" w:eastAsia="en-GB"/>
        </w:rPr>
      </w:pPr>
      <w:r w:rsidRPr="004D586D">
        <w:rPr>
          <w:rFonts w:eastAsia="Times New Roman"/>
          <w:lang w:val="en-US" w:eastAsia="en-GB"/>
        </w:rPr>
        <w:t>Short description of setup  of this use case analysis</w:t>
      </w:r>
    </w:p>
    <w:p w:rsidR="00564352" w:rsidRPr="00564352" w:rsidRDefault="0094763F" w:rsidP="00220211">
      <w:pPr>
        <w:jc w:val="both"/>
        <w:rPr>
          <w:rFonts w:ascii="Tahoma" w:hAnsi="Tahoma" w:cs="Tahoma"/>
          <w:sz w:val="20"/>
          <w:szCs w:val="20"/>
          <w:lang w:val="en-US"/>
        </w:rPr>
      </w:pPr>
      <w:r>
        <w:rPr>
          <w:rFonts w:ascii="Tahoma" w:hAnsi="Tahoma" w:cs="Tahoma"/>
          <w:sz w:val="20"/>
          <w:szCs w:val="20"/>
          <w:lang w:val="en-US"/>
        </w:rPr>
        <w:t>In September, during the days 6/9- 16/9 there was heatwave</w:t>
      </w:r>
      <w:r w:rsidR="00D13315">
        <w:rPr>
          <w:rFonts w:ascii="Tahoma" w:hAnsi="Tahoma" w:cs="Tahoma"/>
          <w:sz w:val="20"/>
          <w:szCs w:val="20"/>
          <w:lang w:val="en-US"/>
        </w:rPr>
        <w:t>, or at least a ‘hot week’</w:t>
      </w:r>
      <w:r>
        <w:rPr>
          <w:rFonts w:ascii="Tahoma" w:hAnsi="Tahoma" w:cs="Tahoma"/>
          <w:sz w:val="20"/>
          <w:szCs w:val="20"/>
          <w:lang w:val="en-US"/>
        </w:rPr>
        <w:t xml:space="preserve">. </w:t>
      </w:r>
      <w:r w:rsidR="00564352">
        <w:rPr>
          <w:rFonts w:ascii="Tahoma" w:hAnsi="Tahoma" w:cs="Tahoma"/>
          <w:sz w:val="20"/>
          <w:szCs w:val="20"/>
          <w:lang w:val="en-US"/>
        </w:rPr>
        <w:t xml:space="preserve">Therefore, some questions </w:t>
      </w:r>
      <w:r w:rsidR="000F7CA6">
        <w:rPr>
          <w:rFonts w:ascii="Tahoma" w:hAnsi="Tahoma" w:cs="Tahoma"/>
          <w:sz w:val="20"/>
          <w:szCs w:val="20"/>
          <w:lang w:val="en-US"/>
        </w:rPr>
        <w:t xml:space="preserve">that came to the surface </w:t>
      </w:r>
      <w:r w:rsidR="00564352">
        <w:rPr>
          <w:rFonts w:ascii="Tahoma" w:hAnsi="Tahoma" w:cs="Tahoma"/>
          <w:sz w:val="20"/>
          <w:szCs w:val="20"/>
          <w:lang w:val="en-US"/>
        </w:rPr>
        <w:t>need an answer</w:t>
      </w:r>
      <w:r w:rsidR="000F7CA6">
        <w:rPr>
          <w:rFonts w:ascii="Tahoma" w:hAnsi="Tahoma" w:cs="Tahoma"/>
          <w:sz w:val="20"/>
          <w:szCs w:val="20"/>
          <w:lang w:val="en-US"/>
        </w:rPr>
        <w:t>:</w:t>
      </w:r>
      <w:r w:rsidR="00564352">
        <w:rPr>
          <w:rFonts w:ascii="Tahoma" w:hAnsi="Tahoma" w:cs="Tahoma"/>
          <w:sz w:val="20"/>
          <w:szCs w:val="20"/>
          <w:lang w:val="en-US"/>
        </w:rPr>
        <w:t xml:space="preserve">  </w:t>
      </w:r>
    </w:p>
    <w:p w:rsidR="000F7CA6" w:rsidRDefault="000F7CA6" w:rsidP="00220211">
      <w:pPr>
        <w:pStyle w:val="Lijstalinea"/>
        <w:numPr>
          <w:ilvl w:val="0"/>
          <w:numId w:val="9"/>
        </w:numPr>
        <w:jc w:val="both"/>
        <w:rPr>
          <w:rFonts w:ascii="Tahoma" w:hAnsi="Tahoma" w:cs="Tahoma"/>
          <w:sz w:val="20"/>
          <w:szCs w:val="20"/>
          <w:lang w:val="en-US"/>
        </w:rPr>
      </w:pPr>
      <w:r>
        <w:rPr>
          <w:rFonts w:ascii="Tahoma" w:hAnsi="Tahoma" w:cs="Tahoma"/>
          <w:sz w:val="20"/>
          <w:szCs w:val="20"/>
          <w:lang w:val="en-US"/>
        </w:rPr>
        <w:t>Do the data of sensors 57, 46 and 12 “describe” the heatwave?</w:t>
      </w:r>
    </w:p>
    <w:p w:rsidR="00564352" w:rsidRDefault="000F7CA6" w:rsidP="00220211">
      <w:pPr>
        <w:pStyle w:val="Lijstalinea"/>
        <w:numPr>
          <w:ilvl w:val="0"/>
          <w:numId w:val="9"/>
        </w:numPr>
        <w:jc w:val="both"/>
        <w:rPr>
          <w:rFonts w:ascii="Tahoma" w:hAnsi="Tahoma" w:cs="Tahoma"/>
          <w:sz w:val="20"/>
          <w:szCs w:val="20"/>
          <w:lang w:val="en-US"/>
        </w:rPr>
      </w:pPr>
      <w:r>
        <w:rPr>
          <w:rFonts w:ascii="Tahoma" w:hAnsi="Tahoma" w:cs="Tahoma"/>
          <w:sz w:val="20"/>
          <w:szCs w:val="20"/>
          <w:lang w:val="en-US"/>
        </w:rPr>
        <w:t>Are there any differences between the data provided from these three sensors?</w:t>
      </w:r>
    </w:p>
    <w:p w:rsidR="000F7CA6" w:rsidRDefault="00C05AE5" w:rsidP="00220211">
      <w:pPr>
        <w:pStyle w:val="Lijstalinea"/>
        <w:numPr>
          <w:ilvl w:val="0"/>
          <w:numId w:val="9"/>
        </w:numPr>
        <w:jc w:val="both"/>
        <w:rPr>
          <w:rFonts w:ascii="Tahoma" w:hAnsi="Tahoma" w:cs="Tahoma"/>
          <w:sz w:val="20"/>
          <w:szCs w:val="20"/>
          <w:lang w:val="en-US"/>
        </w:rPr>
      </w:pPr>
      <w:r>
        <w:rPr>
          <w:rFonts w:ascii="Tahoma" w:hAnsi="Tahoma" w:cs="Tahoma"/>
          <w:sz w:val="20"/>
          <w:szCs w:val="20"/>
          <w:lang w:val="en-US"/>
        </w:rPr>
        <w:t xml:space="preserve">Do the CO2 </w:t>
      </w:r>
      <w:r w:rsidR="000F7CA6">
        <w:rPr>
          <w:rFonts w:ascii="Tahoma" w:hAnsi="Tahoma" w:cs="Tahoma"/>
          <w:sz w:val="20"/>
          <w:szCs w:val="20"/>
          <w:lang w:val="en-US"/>
        </w:rPr>
        <w:t>levels differ between the days of the heatwave and the days 17</w:t>
      </w:r>
      <w:r w:rsidR="000F7CA6" w:rsidRPr="000F7CA6">
        <w:rPr>
          <w:rFonts w:ascii="Tahoma" w:hAnsi="Tahoma" w:cs="Tahoma"/>
          <w:sz w:val="20"/>
          <w:szCs w:val="20"/>
          <w:vertAlign w:val="superscript"/>
          <w:lang w:val="en-US"/>
        </w:rPr>
        <w:t>th</w:t>
      </w:r>
      <w:r w:rsidR="000F7CA6">
        <w:rPr>
          <w:rFonts w:ascii="Tahoma" w:hAnsi="Tahoma" w:cs="Tahoma"/>
          <w:sz w:val="20"/>
          <w:szCs w:val="20"/>
          <w:lang w:val="en-US"/>
        </w:rPr>
        <w:t>-27</w:t>
      </w:r>
      <w:r w:rsidR="000F7CA6" w:rsidRPr="000F7CA6">
        <w:rPr>
          <w:rFonts w:ascii="Tahoma" w:hAnsi="Tahoma" w:cs="Tahoma"/>
          <w:sz w:val="20"/>
          <w:szCs w:val="20"/>
          <w:vertAlign w:val="superscript"/>
          <w:lang w:val="en-US"/>
        </w:rPr>
        <w:t>th</w:t>
      </w:r>
      <w:r w:rsidR="000F7CA6">
        <w:rPr>
          <w:rFonts w:ascii="Tahoma" w:hAnsi="Tahoma" w:cs="Tahoma"/>
          <w:sz w:val="20"/>
          <w:szCs w:val="20"/>
          <w:lang w:val="en-US"/>
        </w:rPr>
        <w:t xml:space="preserve"> July?</w:t>
      </w:r>
    </w:p>
    <w:p w:rsidR="0094763F" w:rsidRPr="000F7CA6" w:rsidRDefault="0094763F" w:rsidP="00220211">
      <w:pPr>
        <w:jc w:val="both"/>
        <w:rPr>
          <w:rFonts w:ascii="Tahoma" w:hAnsi="Tahoma" w:cs="Tahoma"/>
          <w:sz w:val="20"/>
          <w:szCs w:val="20"/>
          <w:lang w:val="en-US"/>
        </w:rPr>
      </w:pPr>
      <w:r w:rsidRPr="000F7CA6">
        <w:rPr>
          <w:rFonts w:ascii="Tahoma" w:hAnsi="Tahoma" w:cs="Tahoma"/>
          <w:sz w:val="20"/>
          <w:szCs w:val="20"/>
          <w:lang w:val="en-US"/>
        </w:rPr>
        <w:t xml:space="preserve">Consequently, we pick up the days </w:t>
      </w:r>
      <w:r w:rsidR="000F7CA6">
        <w:rPr>
          <w:rFonts w:ascii="Tahoma" w:hAnsi="Tahoma" w:cs="Tahoma"/>
          <w:sz w:val="20"/>
          <w:szCs w:val="20"/>
          <w:lang w:val="en-US"/>
        </w:rPr>
        <w:t>6/9- 16/9 and w</w:t>
      </w:r>
      <w:r w:rsidRPr="000F7CA6">
        <w:rPr>
          <w:rFonts w:ascii="Tahoma" w:hAnsi="Tahoma" w:cs="Tahoma"/>
          <w:sz w:val="20"/>
          <w:szCs w:val="20"/>
          <w:lang w:val="en-US"/>
        </w:rPr>
        <w:t>e are going to focus on these five indicators:</w:t>
      </w:r>
    </w:p>
    <w:p w:rsidR="0094763F" w:rsidRPr="00923B61" w:rsidRDefault="0094763F" w:rsidP="00220211">
      <w:pPr>
        <w:pStyle w:val="Lijstalinea"/>
        <w:numPr>
          <w:ilvl w:val="0"/>
          <w:numId w:val="8"/>
        </w:numPr>
        <w:jc w:val="both"/>
        <w:rPr>
          <w:rFonts w:ascii="Tahoma" w:hAnsi="Tahoma" w:cs="Tahoma"/>
          <w:sz w:val="20"/>
          <w:szCs w:val="20"/>
          <w:lang w:val="en-US"/>
        </w:rPr>
      </w:pPr>
      <w:r w:rsidRPr="00923B61">
        <w:rPr>
          <w:rFonts w:ascii="Tahoma" w:hAnsi="Tahoma" w:cs="Tahoma"/>
          <w:sz w:val="20"/>
          <w:szCs w:val="20"/>
          <w:lang w:val="en-US"/>
        </w:rPr>
        <w:t>Carbon Dioxide (CO2)</w:t>
      </w:r>
    </w:p>
    <w:p w:rsidR="0094763F" w:rsidRPr="00923B61" w:rsidRDefault="0094763F" w:rsidP="00220211">
      <w:pPr>
        <w:pStyle w:val="Lijstalinea"/>
        <w:numPr>
          <w:ilvl w:val="0"/>
          <w:numId w:val="8"/>
        </w:numPr>
        <w:jc w:val="both"/>
        <w:rPr>
          <w:rFonts w:ascii="Tahoma" w:hAnsi="Tahoma" w:cs="Tahoma"/>
          <w:sz w:val="20"/>
          <w:szCs w:val="20"/>
          <w:lang w:val="en-US"/>
        </w:rPr>
      </w:pPr>
      <w:proofErr w:type="spellStart"/>
      <w:r w:rsidRPr="00923B61">
        <w:rPr>
          <w:rFonts w:ascii="Tahoma" w:hAnsi="Tahoma" w:cs="Tahoma"/>
          <w:sz w:val="20"/>
          <w:szCs w:val="20"/>
          <w:lang w:val="en-US"/>
        </w:rPr>
        <w:t>Ozon</w:t>
      </w:r>
      <w:proofErr w:type="spellEnd"/>
      <w:r w:rsidRPr="00923B61">
        <w:rPr>
          <w:rFonts w:ascii="Tahoma" w:hAnsi="Tahoma" w:cs="Tahoma"/>
          <w:sz w:val="20"/>
          <w:szCs w:val="20"/>
          <w:lang w:val="en-US"/>
        </w:rPr>
        <w:t xml:space="preserve"> (O3)</w:t>
      </w:r>
    </w:p>
    <w:p w:rsidR="0094763F" w:rsidRPr="00923B61" w:rsidRDefault="0094763F" w:rsidP="00220211">
      <w:pPr>
        <w:pStyle w:val="Lijstalinea"/>
        <w:numPr>
          <w:ilvl w:val="0"/>
          <w:numId w:val="8"/>
        </w:numPr>
        <w:jc w:val="both"/>
        <w:rPr>
          <w:rFonts w:ascii="Tahoma" w:hAnsi="Tahoma" w:cs="Tahoma"/>
          <w:sz w:val="20"/>
          <w:szCs w:val="20"/>
          <w:lang w:val="en-US"/>
        </w:rPr>
      </w:pPr>
      <w:r w:rsidRPr="00923B61">
        <w:rPr>
          <w:rFonts w:ascii="Tahoma" w:hAnsi="Tahoma" w:cs="Tahoma"/>
          <w:sz w:val="20"/>
          <w:szCs w:val="20"/>
          <w:lang w:val="en-US"/>
        </w:rPr>
        <w:t>Nitrogen Dioxide (NO2)</w:t>
      </w:r>
    </w:p>
    <w:p w:rsidR="0094763F" w:rsidRPr="00923B61" w:rsidRDefault="0094763F" w:rsidP="00220211">
      <w:pPr>
        <w:pStyle w:val="Lijstalinea"/>
        <w:numPr>
          <w:ilvl w:val="0"/>
          <w:numId w:val="8"/>
        </w:numPr>
        <w:jc w:val="both"/>
        <w:rPr>
          <w:rFonts w:ascii="Tahoma" w:hAnsi="Tahoma" w:cs="Tahoma"/>
          <w:sz w:val="20"/>
          <w:szCs w:val="20"/>
          <w:lang w:val="en-US"/>
        </w:rPr>
      </w:pPr>
      <w:r w:rsidRPr="00923B61">
        <w:rPr>
          <w:rFonts w:ascii="Tahoma" w:hAnsi="Tahoma" w:cs="Tahoma"/>
          <w:sz w:val="20"/>
          <w:szCs w:val="20"/>
          <w:lang w:val="en-US"/>
        </w:rPr>
        <w:t>Noise</w:t>
      </w:r>
    </w:p>
    <w:p w:rsidR="001800D0" w:rsidRDefault="0094763F" w:rsidP="00220211">
      <w:pPr>
        <w:pStyle w:val="Lijstalinea"/>
        <w:numPr>
          <w:ilvl w:val="0"/>
          <w:numId w:val="8"/>
        </w:numPr>
        <w:jc w:val="both"/>
        <w:rPr>
          <w:rFonts w:ascii="Tahoma" w:hAnsi="Tahoma" w:cs="Tahoma"/>
          <w:sz w:val="20"/>
          <w:szCs w:val="20"/>
          <w:lang w:val="en-US"/>
        </w:rPr>
      </w:pPr>
      <w:r w:rsidRPr="00923B61">
        <w:rPr>
          <w:rFonts w:ascii="Tahoma" w:hAnsi="Tahoma" w:cs="Tahoma"/>
          <w:sz w:val="20"/>
          <w:szCs w:val="20"/>
          <w:lang w:val="en-US"/>
        </w:rPr>
        <w:t>Temperature</w:t>
      </w:r>
    </w:p>
    <w:p w:rsidR="001800D0" w:rsidRPr="00C05AE5" w:rsidRDefault="00C05AE5" w:rsidP="001800D0">
      <w:pPr>
        <w:jc w:val="both"/>
        <w:rPr>
          <w:rFonts w:ascii="Tahoma" w:eastAsia="Times New Roman" w:hAnsi="Tahoma" w:cs="Tahoma"/>
          <w:sz w:val="20"/>
          <w:szCs w:val="20"/>
          <w:lang w:val="en-US" w:eastAsia="en-GB"/>
        </w:rPr>
      </w:pPr>
      <w:r>
        <w:rPr>
          <w:rFonts w:ascii="Tahoma" w:eastAsia="Times New Roman" w:hAnsi="Tahoma" w:cs="Tahoma"/>
          <w:sz w:val="20"/>
          <w:szCs w:val="20"/>
          <w:lang w:val="en-US" w:eastAsia="en-GB"/>
        </w:rPr>
        <w:t>Unfortunately, the NO2 data was not suitable and sufficient for a data analyses.</w:t>
      </w: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1800D0" w:rsidRDefault="001800D0" w:rsidP="001800D0">
      <w:pPr>
        <w:jc w:val="both"/>
        <w:rPr>
          <w:rFonts w:eastAsia="Times New Roman"/>
          <w:lang w:val="en-US" w:eastAsia="en-GB"/>
        </w:rPr>
      </w:pPr>
    </w:p>
    <w:p w:rsidR="00220211" w:rsidRPr="001800D0" w:rsidRDefault="00220211" w:rsidP="001800D0">
      <w:pPr>
        <w:pStyle w:val="Kop1"/>
        <w:rPr>
          <w:rFonts w:ascii="Tahoma" w:eastAsiaTheme="minorHAnsi" w:hAnsi="Tahoma" w:cs="Tahoma"/>
          <w:sz w:val="20"/>
          <w:szCs w:val="20"/>
          <w:lang w:val="en-US"/>
        </w:rPr>
      </w:pPr>
      <w:r w:rsidRPr="001800D0">
        <w:rPr>
          <w:rFonts w:eastAsia="Times New Roman"/>
          <w:lang w:val="en-US" w:eastAsia="en-GB"/>
        </w:rPr>
        <w:t xml:space="preserve">Analysis 1a:  Emission Ozone and temperature </w:t>
      </w:r>
    </w:p>
    <w:p w:rsidR="00220211" w:rsidRDefault="00220211" w:rsidP="00220211">
      <w:pPr>
        <w:jc w:val="both"/>
        <w:rPr>
          <w:rFonts w:ascii="Tahoma" w:hAnsi="Tahoma" w:cs="Tahoma"/>
          <w:sz w:val="20"/>
          <w:szCs w:val="20"/>
          <w:lang w:val="en-US"/>
        </w:rPr>
      </w:pPr>
      <w:r w:rsidRPr="00923B61">
        <w:rPr>
          <w:rFonts w:ascii="Tahoma" w:hAnsi="Tahoma" w:cs="Tahoma"/>
          <w:sz w:val="20"/>
          <w:szCs w:val="20"/>
          <w:lang w:val="en-US"/>
        </w:rPr>
        <w:t xml:space="preserve">The first graph provides information about the ozone levels during the days </w:t>
      </w:r>
      <w:r>
        <w:rPr>
          <w:rFonts w:ascii="Tahoma" w:hAnsi="Tahoma" w:cs="Tahoma"/>
          <w:sz w:val="20"/>
          <w:szCs w:val="20"/>
          <w:lang w:val="en-US"/>
        </w:rPr>
        <w:t>6</w:t>
      </w:r>
      <w:r w:rsidRPr="00220211">
        <w:rPr>
          <w:rFonts w:ascii="Tahoma" w:hAnsi="Tahoma" w:cs="Tahoma"/>
          <w:sz w:val="20"/>
          <w:szCs w:val="20"/>
          <w:vertAlign w:val="superscript"/>
          <w:lang w:val="en-US"/>
        </w:rPr>
        <w:t>th</w:t>
      </w:r>
      <w:r>
        <w:rPr>
          <w:rFonts w:ascii="Tahoma" w:hAnsi="Tahoma" w:cs="Tahoma"/>
          <w:sz w:val="20"/>
          <w:szCs w:val="20"/>
          <w:lang w:val="en-US"/>
        </w:rPr>
        <w:t xml:space="preserve"> to 16</w:t>
      </w:r>
      <w:r w:rsidRPr="00923B61">
        <w:rPr>
          <w:rFonts w:ascii="Tahoma" w:hAnsi="Tahoma" w:cs="Tahoma"/>
          <w:sz w:val="20"/>
          <w:szCs w:val="20"/>
          <w:vertAlign w:val="superscript"/>
          <w:lang w:val="en-US"/>
        </w:rPr>
        <w:t>th</w:t>
      </w:r>
      <w:r>
        <w:rPr>
          <w:rFonts w:ascii="Tahoma" w:hAnsi="Tahoma" w:cs="Tahoma"/>
          <w:sz w:val="20"/>
          <w:szCs w:val="20"/>
          <w:lang w:val="en-US"/>
        </w:rPr>
        <w:t xml:space="preserve"> July. The sensor</w:t>
      </w:r>
      <w:r w:rsidRPr="00923B61">
        <w:rPr>
          <w:rFonts w:ascii="Tahoma" w:hAnsi="Tahoma" w:cs="Tahoma"/>
          <w:sz w:val="20"/>
          <w:szCs w:val="20"/>
          <w:lang w:val="en-US"/>
        </w:rPr>
        <w:t xml:space="preserve"> 12 did not give data for that days.</w:t>
      </w:r>
    </w:p>
    <w:p w:rsidR="00220211" w:rsidRDefault="00220211" w:rsidP="00220211">
      <w:pPr>
        <w:jc w:val="both"/>
        <w:rPr>
          <w:rFonts w:ascii="Tahoma" w:hAnsi="Tahoma" w:cs="Tahoma"/>
          <w:sz w:val="20"/>
          <w:szCs w:val="20"/>
          <w:lang w:val="en-US"/>
        </w:rPr>
      </w:pPr>
      <w:r>
        <w:rPr>
          <w:rFonts w:ascii="Tahoma" w:hAnsi="Tahoma" w:cs="Tahoma"/>
          <w:noProof/>
          <w:sz w:val="20"/>
          <w:szCs w:val="20"/>
          <w:lang w:eastAsia="nl-NL"/>
        </w:rPr>
        <w:drawing>
          <wp:inline distT="0" distB="0" distL="0" distR="0">
            <wp:extent cx="6486525" cy="280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0335" cy="2801995"/>
                    </a:xfrm>
                    <a:prstGeom prst="rect">
                      <a:avLst/>
                    </a:prstGeom>
                    <a:noFill/>
                  </pic:spPr>
                </pic:pic>
              </a:graphicData>
            </a:graphic>
          </wp:inline>
        </w:drawing>
      </w:r>
    </w:p>
    <w:p w:rsidR="00220211" w:rsidRPr="00923B61" w:rsidRDefault="00220211" w:rsidP="00F741EF">
      <w:pPr>
        <w:jc w:val="both"/>
        <w:rPr>
          <w:rFonts w:ascii="Tahoma" w:hAnsi="Tahoma" w:cs="Tahoma"/>
          <w:sz w:val="16"/>
          <w:szCs w:val="16"/>
          <w:lang w:val="en-US"/>
        </w:rPr>
      </w:pPr>
      <w:r w:rsidRPr="00923B61">
        <w:rPr>
          <w:rFonts w:ascii="Tahoma" w:hAnsi="Tahoma" w:cs="Tahoma"/>
          <w:sz w:val="16"/>
          <w:szCs w:val="16"/>
          <w:lang w:val="en-US"/>
        </w:rPr>
        <w:t xml:space="preserve">Figure 1. O3 levels through days </w:t>
      </w:r>
      <w:r>
        <w:rPr>
          <w:rFonts w:ascii="Tahoma" w:hAnsi="Tahoma" w:cs="Tahoma"/>
          <w:sz w:val="16"/>
          <w:szCs w:val="16"/>
          <w:lang w:val="en-US"/>
        </w:rPr>
        <w:t>6/9</w:t>
      </w:r>
      <w:r w:rsidRPr="00923B61">
        <w:rPr>
          <w:rFonts w:ascii="Tahoma" w:hAnsi="Tahoma" w:cs="Tahoma"/>
          <w:sz w:val="16"/>
          <w:szCs w:val="16"/>
          <w:lang w:val="en-US"/>
        </w:rPr>
        <w:t xml:space="preserve">/2016 – </w:t>
      </w:r>
      <w:r>
        <w:rPr>
          <w:rFonts w:ascii="Tahoma" w:hAnsi="Tahoma" w:cs="Tahoma"/>
          <w:sz w:val="16"/>
          <w:szCs w:val="16"/>
          <w:lang w:val="en-US"/>
        </w:rPr>
        <w:t>16/9</w:t>
      </w:r>
      <w:r w:rsidRPr="00923B61">
        <w:rPr>
          <w:rFonts w:ascii="Tahoma" w:hAnsi="Tahoma" w:cs="Tahoma"/>
          <w:sz w:val="16"/>
          <w:szCs w:val="16"/>
          <w:lang w:val="en-US"/>
        </w:rPr>
        <w:t xml:space="preserve">/2016 (sensors 57 and 46). </w:t>
      </w:r>
    </w:p>
    <w:p w:rsidR="00220211" w:rsidRPr="00923B61" w:rsidRDefault="00220211" w:rsidP="00F741EF">
      <w:pPr>
        <w:jc w:val="both"/>
        <w:rPr>
          <w:rFonts w:ascii="Tahoma" w:hAnsi="Tahoma" w:cs="Tahoma"/>
          <w:sz w:val="20"/>
          <w:szCs w:val="20"/>
          <w:lang w:val="en-US"/>
        </w:rPr>
      </w:pPr>
      <w:r w:rsidRPr="00220211">
        <w:rPr>
          <w:rFonts w:ascii="Tahoma" w:hAnsi="Tahoma" w:cs="Tahoma"/>
          <w:sz w:val="20"/>
          <w:szCs w:val="20"/>
          <w:lang w:val="en-US"/>
        </w:rPr>
        <w:t>The most significant similarity about these t</w:t>
      </w:r>
      <w:r>
        <w:rPr>
          <w:rFonts w:ascii="Tahoma" w:hAnsi="Tahoma" w:cs="Tahoma"/>
          <w:sz w:val="20"/>
          <w:szCs w:val="20"/>
          <w:lang w:val="en-US"/>
        </w:rPr>
        <w:t>wo sensors is that they present</w:t>
      </w:r>
      <w:r w:rsidRPr="00220211">
        <w:rPr>
          <w:rFonts w:ascii="Tahoma" w:hAnsi="Tahoma" w:cs="Tahoma"/>
          <w:sz w:val="20"/>
          <w:szCs w:val="20"/>
          <w:lang w:val="en-US"/>
        </w:rPr>
        <w:t xml:space="preserve"> the highest values of O3 during the hours 12:0</w:t>
      </w:r>
      <w:r w:rsidR="0049479F">
        <w:rPr>
          <w:rFonts w:ascii="Tahoma" w:hAnsi="Tahoma" w:cs="Tahoma"/>
          <w:sz w:val="20"/>
          <w:szCs w:val="20"/>
          <w:lang w:val="en-US"/>
        </w:rPr>
        <w:t xml:space="preserve">0-20:00 every day. The patterns are obvious at the graph above. </w:t>
      </w:r>
      <w:r w:rsidRPr="00220211">
        <w:rPr>
          <w:rFonts w:ascii="Tahoma" w:hAnsi="Tahoma" w:cs="Tahoma"/>
          <w:sz w:val="20"/>
          <w:szCs w:val="20"/>
          <w:lang w:val="en-US"/>
        </w:rPr>
        <w:t xml:space="preserve">Although, this phenomenon is not noticed on Sunday 11/9/2016. </w:t>
      </w:r>
      <w:r w:rsidR="0049479F">
        <w:rPr>
          <w:rFonts w:ascii="Tahoma" w:hAnsi="Tahoma" w:cs="Tahoma"/>
          <w:sz w:val="20"/>
          <w:szCs w:val="20"/>
          <w:lang w:val="en-US"/>
        </w:rPr>
        <w:t>On this Sunday some peak points are noticed, but they do not give as high values as on the weekdays. An a</w:t>
      </w:r>
      <w:r w:rsidRPr="00220211">
        <w:rPr>
          <w:rFonts w:ascii="Tahoma" w:hAnsi="Tahoma" w:cs="Tahoma"/>
          <w:sz w:val="20"/>
          <w:szCs w:val="20"/>
          <w:lang w:val="en-US"/>
        </w:rPr>
        <w:t>nother noticeable thing is that the level of O3 changes a lot during the day and sensor 46 presents slightly bigger fluctuations than sensor 57.</w:t>
      </w:r>
    </w:p>
    <w:p w:rsidR="00F741EF" w:rsidRPr="00923B61" w:rsidRDefault="00F741EF" w:rsidP="00F741EF">
      <w:pPr>
        <w:jc w:val="both"/>
        <w:rPr>
          <w:rFonts w:ascii="Tahoma" w:eastAsia="Times New Roman" w:hAnsi="Tahoma" w:cs="Tahoma"/>
          <w:color w:val="000000"/>
          <w:sz w:val="20"/>
          <w:szCs w:val="20"/>
          <w:lang w:val="en-US" w:eastAsia="en-GB"/>
        </w:rPr>
      </w:pPr>
      <w:r w:rsidRPr="00923B61">
        <w:rPr>
          <w:rFonts w:ascii="Tahoma" w:eastAsia="Times New Roman" w:hAnsi="Tahoma" w:cs="Tahoma"/>
          <w:color w:val="000000"/>
          <w:sz w:val="20"/>
          <w:szCs w:val="20"/>
          <w:lang w:val="en-US" w:eastAsia="en-GB"/>
        </w:rPr>
        <w:t xml:space="preserve">The graph below illustrates the degrees Celsius during this week. Unfortunately, only sensors 57 and 46 provide us with data during that days.   </w:t>
      </w:r>
    </w:p>
    <w:p w:rsidR="00220211" w:rsidRDefault="00C45E19" w:rsidP="00F741EF">
      <w:pPr>
        <w:jc w:val="both"/>
        <w:rPr>
          <w:lang w:val="en-US"/>
        </w:rPr>
      </w:pPr>
      <w:r>
        <w:rPr>
          <w:noProof/>
          <w:lang w:eastAsia="nl-NL"/>
        </w:rPr>
        <w:lastRenderedPageBreak/>
        <w:drawing>
          <wp:inline distT="0" distB="0" distL="0" distR="0">
            <wp:extent cx="6448425" cy="24574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004" cy="2460719"/>
                    </a:xfrm>
                    <a:prstGeom prst="rect">
                      <a:avLst/>
                    </a:prstGeom>
                    <a:noFill/>
                  </pic:spPr>
                </pic:pic>
              </a:graphicData>
            </a:graphic>
          </wp:inline>
        </w:drawing>
      </w:r>
    </w:p>
    <w:p w:rsidR="00C45E19" w:rsidRPr="00923B61" w:rsidRDefault="00C45E19" w:rsidP="00C45E19">
      <w:pPr>
        <w:jc w:val="both"/>
        <w:rPr>
          <w:rFonts w:ascii="Tahoma" w:hAnsi="Tahoma" w:cs="Tahoma"/>
          <w:sz w:val="16"/>
          <w:szCs w:val="16"/>
          <w:lang w:val="en-US"/>
        </w:rPr>
      </w:pPr>
      <w:r w:rsidRPr="00923B61">
        <w:rPr>
          <w:rFonts w:ascii="Tahoma" w:hAnsi="Tahoma" w:cs="Tahoma"/>
          <w:sz w:val="16"/>
          <w:szCs w:val="16"/>
          <w:lang w:val="en-US"/>
        </w:rPr>
        <w:t xml:space="preserve">Figure 2. Temperature levels through days </w:t>
      </w:r>
      <w:r>
        <w:rPr>
          <w:rFonts w:ascii="Tahoma" w:hAnsi="Tahoma" w:cs="Tahoma"/>
          <w:sz w:val="16"/>
          <w:szCs w:val="16"/>
          <w:lang w:val="en-US"/>
        </w:rPr>
        <w:t>6/9/</w:t>
      </w:r>
      <w:r w:rsidRPr="00923B61">
        <w:rPr>
          <w:rFonts w:ascii="Tahoma" w:hAnsi="Tahoma" w:cs="Tahoma"/>
          <w:sz w:val="16"/>
          <w:szCs w:val="16"/>
          <w:lang w:val="en-US"/>
        </w:rPr>
        <w:t xml:space="preserve">2016 – </w:t>
      </w:r>
      <w:r>
        <w:rPr>
          <w:rFonts w:ascii="Tahoma" w:hAnsi="Tahoma" w:cs="Tahoma"/>
          <w:sz w:val="16"/>
          <w:szCs w:val="16"/>
          <w:lang w:val="en-US"/>
        </w:rPr>
        <w:t>16/9</w:t>
      </w:r>
      <w:r w:rsidRPr="00923B61">
        <w:rPr>
          <w:rFonts w:ascii="Tahoma" w:hAnsi="Tahoma" w:cs="Tahoma"/>
          <w:sz w:val="16"/>
          <w:szCs w:val="16"/>
          <w:lang w:val="en-US"/>
        </w:rPr>
        <w:t xml:space="preserve">/2016 (sensors 57 and 46). </w:t>
      </w:r>
    </w:p>
    <w:p w:rsidR="004D586D" w:rsidRDefault="00C45E19" w:rsidP="00C45E19">
      <w:pPr>
        <w:jc w:val="both"/>
        <w:rPr>
          <w:lang w:val="en-US"/>
        </w:rPr>
      </w:pPr>
      <w:r w:rsidRPr="00C45E19">
        <w:rPr>
          <w:lang w:val="en-US"/>
        </w:rPr>
        <w:t>It is clear from the graph that both sensors give quite similar data about the temperature. A thing that stands out most is that during a day, the temperature changes about 12/13 Celsiu</w:t>
      </w:r>
      <w:r>
        <w:rPr>
          <w:lang w:val="en-US"/>
        </w:rPr>
        <w:t>s</w:t>
      </w:r>
      <w:r w:rsidRPr="00C45E19">
        <w:rPr>
          <w:lang w:val="en-US"/>
        </w:rPr>
        <w:t xml:space="preserve"> degrees, on average. A comparison between O3 levels and temperature </w:t>
      </w:r>
      <w:r w:rsidR="00461C33">
        <w:rPr>
          <w:lang w:val="en-US"/>
        </w:rPr>
        <w:t>shows</w:t>
      </w:r>
      <w:r>
        <w:rPr>
          <w:lang w:val="en-US"/>
        </w:rPr>
        <w:t xml:space="preserve"> that these two indicators follow almost the same pattern.</w:t>
      </w:r>
      <w:r w:rsidR="00461C33">
        <w:rPr>
          <w:lang w:val="en-US"/>
        </w:rPr>
        <w:t xml:space="preserve">  </w:t>
      </w:r>
    </w:p>
    <w:p w:rsidR="00F42DEA" w:rsidRPr="00D700A5" w:rsidRDefault="00F42DEA" w:rsidP="00F42DEA">
      <w:pPr>
        <w:pStyle w:val="Kop1"/>
        <w:jc w:val="both"/>
        <w:rPr>
          <w:rFonts w:eastAsia="Times New Roman"/>
          <w:lang w:val="en-US" w:eastAsia="en-GB"/>
        </w:rPr>
      </w:pPr>
      <w:r w:rsidRPr="00F70556">
        <w:rPr>
          <w:rFonts w:eastAsia="Times New Roman"/>
          <w:lang w:val="en-US" w:eastAsia="en-GB"/>
        </w:rPr>
        <w:t>Analysis 1</w:t>
      </w:r>
      <w:r>
        <w:rPr>
          <w:rFonts w:eastAsia="Times New Roman"/>
          <w:lang w:val="en-US" w:eastAsia="en-GB"/>
        </w:rPr>
        <w:t>b:  Noise load during 6</w:t>
      </w:r>
      <w:r w:rsidRPr="00F42DEA">
        <w:rPr>
          <w:rFonts w:eastAsia="Times New Roman"/>
          <w:vertAlign w:val="superscript"/>
          <w:lang w:val="en-US" w:eastAsia="en-GB"/>
        </w:rPr>
        <w:t>th</w:t>
      </w:r>
      <w:r>
        <w:rPr>
          <w:rFonts w:eastAsia="Times New Roman"/>
          <w:lang w:val="en-US" w:eastAsia="en-GB"/>
        </w:rPr>
        <w:t>-16</w:t>
      </w:r>
      <w:r w:rsidRPr="00F42DEA">
        <w:rPr>
          <w:rFonts w:eastAsia="Times New Roman"/>
          <w:vertAlign w:val="superscript"/>
          <w:lang w:val="en-US" w:eastAsia="en-GB"/>
        </w:rPr>
        <w:t>th</w:t>
      </w:r>
      <w:r>
        <w:rPr>
          <w:rFonts w:eastAsia="Times New Roman"/>
          <w:lang w:val="en-US" w:eastAsia="en-GB"/>
        </w:rPr>
        <w:t xml:space="preserve"> July</w:t>
      </w:r>
      <w:r w:rsidRPr="00F70556">
        <w:rPr>
          <w:rFonts w:eastAsia="Times New Roman"/>
          <w:lang w:val="en-US" w:eastAsia="en-GB"/>
        </w:rPr>
        <w:t xml:space="preserve"> </w:t>
      </w:r>
    </w:p>
    <w:p w:rsidR="00915210" w:rsidRDefault="00915210" w:rsidP="00915210">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The third graph provides information about the noise levels during these ten days of September. As you can easily notice, all of the sensor</w:t>
      </w:r>
      <w:r w:rsidR="00461C33">
        <w:rPr>
          <w:rFonts w:ascii="Tahoma" w:eastAsia="Times New Roman" w:hAnsi="Tahoma" w:cs="Tahoma"/>
          <w:color w:val="000000"/>
          <w:sz w:val="20"/>
          <w:szCs w:val="20"/>
          <w:lang w:val="en-US" w:eastAsia="en-GB"/>
        </w:rPr>
        <w:t>s give data for this indicator.</w:t>
      </w:r>
    </w:p>
    <w:p w:rsidR="00915210" w:rsidRDefault="00915210" w:rsidP="00915210">
      <w:pPr>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w:lastRenderedPageBreak/>
        <w:drawing>
          <wp:inline distT="0" distB="0" distL="0" distR="0">
            <wp:extent cx="6543675" cy="49720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5227" cy="4973229"/>
                    </a:xfrm>
                    <a:prstGeom prst="rect">
                      <a:avLst/>
                    </a:prstGeom>
                    <a:noFill/>
                  </pic:spPr>
                </pic:pic>
              </a:graphicData>
            </a:graphic>
          </wp:inline>
        </w:drawing>
      </w:r>
    </w:p>
    <w:p w:rsidR="00915210" w:rsidRDefault="00915210" w:rsidP="00915210">
      <w:pPr>
        <w:jc w:val="both"/>
        <w:rPr>
          <w:rFonts w:ascii="Tahoma" w:eastAsia="Times New Roman" w:hAnsi="Tahoma" w:cs="Tahoma"/>
          <w:color w:val="000000"/>
          <w:sz w:val="16"/>
          <w:szCs w:val="16"/>
          <w:lang w:val="en-US" w:eastAsia="en-GB"/>
        </w:rPr>
      </w:pPr>
      <w:r w:rsidRPr="00923B61">
        <w:rPr>
          <w:rFonts w:ascii="Tahoma" w:eastAsia="Times New Roman" w:hAnsi="Tahoma" w:cs="Tahoma"/>
          <w:color w:val="000000"/>
          <w:sz w:val="16"/>
          <w:szCs w:val="16"/>
          <w:lang w:val="en-US" w:eastAsia="en-GB"/>
        </w:rPr>
        <w:t xml:space="preserve">Figure 3. Noise </w:t>
      </w:r>
      <w:r w:rsidRPr="00923B61">
        <w:rPr>
          <w:rFonts w:ascii="Tahoma" w:hAnsi="Tahoma" w:cs="Tahoma"/>
          <w:sz w:val="16"/>
          <w:szCs w:val="16"/>
          <w:lang w:val="en-US"/>
        </w:rPr>
        <w:t xml:space="preserve">levels through days </w:t>
      </w:r>
      <w:r>
        <w:rPr>
          <w:rFonts w:ascii="Tahoma" w:hAnsi="Tahoma" w:cs="Tahoma"/>
          <w:sz w:val="16"/>
          <w:szCs w:val="16"/>
          <w:lang w:val="en-US"/>
        </w:rPr>
        <w:t>6/9/</w:t>
      </w:r>
      <w:r w:rsidRPr="00923B61">
        <w:rPr>
          <w:rFonts w:ascii="Tahoma" w:hAnsi="Tahoma" w:cs="Tahoma"/>
          <w:sz w:val="16"/>
          <w:szCs w:val="16"/>
          <w:lang w:val="en-US"/>
        </w:rPr>
        <w:t xml:space="preserve">2016 – </w:t>
      </w:r>
      <w:r>
        <w:rPr>
          <w:rFonts w:ascii="Tahoma" w:hAnsi="Tahoma" w:cs="Tahoma"/>
          <w:sz w:val="16"/>
          <w:szCs w:val="16"/>
          <w:lang w:val="en-US"/>
        </w:rPr>
        <w:t>16/9</w:t>
      </w:r>
      <w:r w:rsidRPr="00923B61">
        <w:rPr>
          <w:rFonts w:ascii="Tahoma" w:hAnsi="Tahoma" w:cs="Tahoma"/>
          <w:sz w:val="16"/>
          <w:szCs w:val="16"/>
          <w:lang w:val="en-US"/>
        </w:rPr>
        <w:t xml:space="preserve">/2016 (sensors 57, 46, and 12). </w:t>
      </w:r>
      <w:r w:rsidRPr="00923B61">
        <w:rPr>
          <w:rFonts w:ascii="Tahoma" w:eastAsia="Times New Roman" w:hAnsi="Tahoma" w:cs="Tahoma"/>
          <w:color w:val="000000"/>
          <w:sz w:val="16"/>
          <w:szCs w:val="16"/>
          <w:lang w:val="en-US" w:eastAsia="en-GB"/>
        </w:rPr>
        <w:t xml:space="preserve">  </w:t>
      </w:r>
    </w:p>
    <w:p w:rsidR="00732CBA" w:rsidRDefault="00915210" w:rsidP="00732CBA">
      <w:pPr>
        <w:spacing w:line="240" w:lineRule="auto"/>
        <w:jc w:val="both"/>
        <w:rPr>
          <w:rFonts w:ascii="Tahoma" w:hAnsi="Tahoma" w:cs="Tahoma"/>
          <w:sz w:val="20"/>
          <w:szCs w:val="20"/>
          <w:lang w:val="en-US"/>
        </w:rPr>
      </w:pPr>
      <w:r w:rsidRPr="00915210">
        <w:rPr>
          <w:rFonts w:ascii="Tahoma" w:hAnsi="Tahoma" w:cs="Tahoma"/>
          <w:sz w:val="20"/>
          <w:szCs w:val="20"/>
          <w:lang w:val="en-US"/>
        </w:rPr>
        <w:t xml:space="preserve">It is clear from the graph that during this week sensor 57 has the lowest levels of noise in comparison with the other 2 sensors. The highest values of sensor 57 are similar with the lowest values of sensor 12. Sensor 46 presents the greatest fluctuations of the other 2 sensors. As can be seen clearly from the graph, sensor 12 presents some peak points at the below dates and times: Thursday 8/9/2016 18:00-23:00, Saturday 10/9/2016 19:00-22:00 and Friday 16/9/2016 23:00-02:00. This sensor is located at the city </w:t>
      </w:r>
      <w:proofErr w:type="spellStart"/>
      <w:r w:rsidRPr="00915210">
        <w:rPr>
          <w:rFonts w:ascii="Tahoma" w:hAnsi="Tahoma" w:cs="Tahoma"/>
          <w:sz w:val="20"/>
          <w:szCs w:val="20"/>
          <w:lang w:val="en-US"/>
        </w:rPr>
        <w:t>centre</w:t>
      </w:r>
      <w:proofErr w:type="spellEnd"/>
      <w:r w:rsidRPr="00915210">
        <w:rPr>
          <w:rFonts w:ascii="Tahoma" w:hAnsi="Tahoma" w:cs="Tahoma"/>
          <w:sz w:val="20"/>
          <w:szCs w:val="20"/>
          <w:lang w:val="en-US"/>
        </w:rPr>
        <w:t>. The question then arises: "Are these p</w:t>
      </w:r>
      <w:r>
        <w:rPr>
          <w:rFonts w:ascii="Tahoma" w:hAnsi="Tahoma" w:cs="Tahoma"/>
          <w:sz w:val="20"/>
          <w:szCs w:val="20"/>
          <w:lang w:val="en-US"/>
        </w:rPr>
        <w:t xml:space="preserve">eak points </w:t>
      </w:r>
      <w:r w:rsidRPr="00915210">
        <w:rPr>
          <w:rFonts w:ascii="Tahoma" w:hAnsi="Tahoma" w:cs="Tahoma"/>
          <w:sz w:val="20"/>
          <w:szCs w:val="20"/>
          <w:lang w:val="en-US"/>
        </w:rPr>
        <w:t xml:space="preserve">repeated every Thursday, Friday and Saturday of the month? Are they related with the hours that the shops are open on Thursdays or with the fact that people usually have a walk at the city </w:t>
      </w:r>
      <w:proofErr w:type="spellStart"/>
      <w:r w:rsidRPr="00915210">
        <w:rPr>
          <w:rFonts w:ascii="Tahoma" w:hAnsi="Tahoma" w:cs="Tahoma"/>
          <w:sz w:val="20"/>
          <w:szCs w:val="20"/>
          <w:lang w:val="en-US"/>
        </w:rPr>
        <w:t>centre</w:t>
      </w:r>
      <w:proofErr w:type="spellEnd"/>
      <w:r w:rsidRPr="00915210">
        <w:rPr>
          <w:rFonts w:ascii="Tahoma" w:hAnsi="Tahoma" w:cs="Tahoma"/>
          <w:sz w:val="20"/>
          <w:szCs w:val="20"/>
          <w:lang w:val="en-US"/>
        </w:rPr>
        <w:t xml:space="preserve"> on Fridays and Saturdays night?"</w:t>
      </w:r>
      <w:r>
        <w:rPr>
          <w:rFonts w:ascii="Tahoma" w:hAnsi="Tahoma" w:cs="Tahoma"/>
          <w:sz w:val="20"/>
          <w:szCs w:val="20"/>
          <w:lang w:val="en-US"/>
        </w:rPr>
        <w:t xml:space="preserve">. </w:t>
      </w:r>
      <w:r w:rsidR="001E3596">
        <w:rPr>
          <w:rFonts w:ascii="Tahoma" w:hAnsi="Tahoma" w:cs="Tahoma"/>
          <w:sz w:val="20"/>
          <w:szCs w:val="20"/>
          <w:lang w:val="en-US"/>
        </w:rPr>
        <w:t>We will come back with further information on this topic in the future.</w:t>
      </w:r>
    </w:p>
    <w:p w:rsidR="00732CBA" w:rsidRDefault="00732CBA" w:rsidP="00732CBA">
      <w:pPr>
        <w:spacing w:line="240" w:lineRule="auto"/>
        <w:jc w:val="both"/>
        <w:rPr>
          <w:rFonts w:ascii="Tahoma" w:hAnsi="Tahoma" w:cs="Tahoma"/>
          <w:sz w:val="20"/>
          <w:szCs w:val="20"/>
          <w:lang w:val="en-US"/>
        </w:rPr>
      </w:pPr>
    </w:p>
    <w:p w:rsidR="00732CBA" w:rsidRDefault="00732CBA" w:rsidP="00732CBA">
      <w:pPr>
        <w:spacing w:line="240" w:lineRule="auto"/>
        <w:jc w:val="both"/>
        <w:rPr>
          <w:rFonts w:ascii="Tahoma" w:hAnsi="Tahoma" w:cs="Tahoma"/>
          <w:sz w:val="20"/>
          <w:szCs w:val="20"/>
          <w:lang w:val="en-US"/>
        </w:rPr>
      </w:pPr>
    </w:p>
    <w:p w:rsidR="00732CBA" w:rsidRDefault="00732CBA" w:rsidP="00732CBA">
      <w:pPr>
        <w:spacing w:line="240" w:lineRule="auto"/>
        <w:jc w:val="both"/>
        <w:rPr>
          <w:rFonts w:ascii="Tahoma" w:hAnsi="Tahoma" w:cs="Tahoma"/>
          <w:sz w:val="20"/>
          <w:szCs w:val="20"/>
          <w:lang w:val="en-US"/>
        </w:rPr>
      </w:pPr>
    </w:p>
    <w:p w:rsidR="00732CBA" w:rsidRDefault="00732CBA" w:rsidP="00732CBA">
      <w:pPr>
        <w:spacing w:line="240" w:lineRule="auto"/>
        <w:jc w:val="both"/>
        <w:rPr>
          <w:rFonts w:ascii="Tahoma" w:hAnsi="Tahoma" w:cs="Tahoma"/>
          <w:sz w:val="20"/>
          <w:szCs w:val="20"/>
          <w:lang w:val="en-US"/>
        </w:rPr>
      </w:pPr>
    </w:p>
    <w:p w:rsidR="00732CBA" w:rsidRDefault="00732CBA" w:rsidP="00732CBA">
      <w:pPr>
        <w:spacing w:line="240" w:lineRule="auto"/>
        <w:jc w:val="both"/>
        <w:rPr>
          <w:rFonts w:ascii="Tahoma" w:hAnsi="Tahoma" w:cs="Tahoma"/>
          <w:sz w:val="20"/>
          <w:szCs w:val="20"/>
          <w:lang w:val="en-US"/>
        </w:rPr>
      </w:pPr>
    </w:p>
    <w:p w:rsidR="00461C33" w:rsidRDefault="00461C33">
      <w:pPr>
        <w:rPr>
          <w:rFonts w:asciiTheme="majorHAnsi" w:eastAsia="Times New Roman" w:hAnsiTheme="majorHAnsi" w:cstheme="majorBidi"/>
          <w:color w:val="2E74B5" w:themeColor="accent1" w:themeShade="BF"/>
          <w:sz w:val="32"/>
          <w:szCs w:val="32"/>
          <w:lang w:val="en-US" w:eastAsia="en-GB"/>
        </w:rPr>
      </w:pPr>
      <w:r>
        <w:rPr>
          <w:rFonts w:eastAsia="Times New Roman"/>
          <w:lang w:val="en-US" w:eastAsia="en-GB"/>
        </w:rPr>
        <w:br w:type="page"/>
      </w:r>
    </w:p>
    <w:p w:rsidR="00C74DD3" w:rsidRPr="00732CBA" w:rsidRDefault="00C74DD3" w:rsidP="00732CBA">
      <w:pPr>
        <w:pStyle w:val="Kop1"/>
        <w:rPr>
          <w:rFonts w:ascii="Tahoma" w:eastAsiaTheme="minorHAnsi" w:hAnsi="Tahoma" w:cs="Tahoma"/>
          <w:sz w:val="20"/>
          <w:szCs w:val="20"/>
          <w:lang w:val="en-US"/>
        </w:rPr>
      </w:pPr>
      <w:bookmarkStart w:id="0" w:name="_GoBack"/>
      <w:bookmarkEnd w:id="0"/>
      <w:r>
        <w:rPr>
          <w:rFonts w:eastAsia="Times New Roman"/>
          <w:lang w:val="en-US" w:eastAsia="en-GB"/>
        </w:rPr>
        <w:lastRenderedPageBreak/>
        <w:t>Comparisons</w:t>
      </w:r>
      <w:r w:rsidR="00D401EE">
        <w:rPr>
          <w:rFonts w:eastAsia="Times New Roman"/>
          <w:lang w:val="en-US" w:eastAsia="en-GB"/>
        </w:rPr>
        <w:t xml:space="preserve">  </w:t>
      </w:r>
      <w:proofErr w:type="spellStart"/>
      <w:r w:rsidR="00D401EE">
        <w:rPr>
          <w:rFonts w:eastAsia="Times New Roman"/>
          <w:lang w:val="en-US" w:eastAsia="en-GB"/>
        </w:rPr>
        <w:t>Vierdaagseweek</w:t>
      </w:r>
      <w:proofErr w:type="spellEnd"/>
      <w:r w:rsidR="00D401EE">
        <w:rPr>
          <w:rFonts w:eastAsia="Times New Roman"/>
          <w:lang w:val="en-US" w:eastAsia="en-GB"/>
        </w:rPr>
        <w:t xml:space="preserve">  with Heatwave week</w:t>
      </w:r>
      <w:r>
        <w:rPr>
          <w:rFonts w:eastAsia="Times New Roman"/>
          <w:lang w:val="en-US" w:eastAsia="en-GB"/>
        </w:rPr>
        <w:t xml:space="preserve">: </w:t>
      </w:r>
    </w:p>
    <w:p w:rsidR="00AA2E55" w:rsidRDefault="00AA2E55" w:rsidP="00732CBA">
      <w:pPr>
        <w:spacing w:line="240" w:lineRule="auto"/>
        <w:jc w:val="both"/>
        <w:rPr>
          <w:rFonts w:ascii="Tahoma" w:eastAsia="Times New Roman" w:hAnsi="Tahoma" w:cs="Tahoma"/>
          <w:color w:val="000000"/>
          <w:sz w:val="20"/>
          <w:szCs w:val="20"/>
          <w:lang w:val="en-US" w:eastAsia="en-GB"/>
        </w:rPr>
      </w:pPr>
      <w:r w:rsidRPr="00B8036D">
        <w:rPr>
          <w:rFonts w:ascii="Tahoma" w:eastAsia="Times New Roman" w:hAnsi="Tahoma" w:cs="Tahoma"/>
          <w:color w:val="000000"/>
          <w:sz w:val="20"/>
          <w:szCs w:val="20"/>
          <w:lang w:val="en-US" w:eastAsia="en-GB"/>
        </w:rPr>
        <w:t xml:space="preserve">Comparing  </w:t>
      </w:r>
      <w:r>
        <w:rPr>
          <w:rFonts w:ascii="Tahoma" w:eastAsia="Times New Roman" w:hAnsi="Tahoma" w:cs="Tahoma"/>
          <w:color w:val="000000"/>
          <w:sz w:val="20"/>
          <w:szCs w:val="20"/>
          <w:lang w:val="en-US" w:eastAsia="en-GB"/>
        </w:rPr>
        <w:t>CO2</w:t>
      </w:r>
      <w:r w:rsidRPr="00B8036D">
        <w:rPr>
          <w:rFonts w:ascii="Tahoma" w:eastAsia="Times New Roman" w:hAnsi="Tahoma" w:cs="Tahoma"/>
          <w:color w:val="000000"/>
          <w:sz w:val="20"/>
          <w:szCs w:val="20"/>
          <w:lang w:val="en-US" w:eastAsia="en-GB"/>
        </w:rPr>
        <w:t xml:space="preserve"> levels in week 29  (</w:t>
      </w:r>
      <w:proofErr w:type="spellStart"/>
      <w:r w:rsidRPr="00B8036D">
        <w:rPr>
          <w:rFonts w:ascii="Tahoma" w:eastAsia="Times New Roman" w:hAnsi="Tahoma" w:cs="Tahoma"/>
          <w:color w:val="000000"/>
          <w:sz w:val="20"/>
          <w:szCs w:val="20"/>
          <w:lang w:val="en-US" w:eastAsia="en-GB"/>
        </w:rPr>
        <w:t>Vierdaagseweek</w:t>
      </w:r>
      <w:proofErr w:type="spellEnd"/>
      <w:r w:rsidRPr="00B8036D">
        <w:rPr>
          <w:rFonts w:ascii="Tahoma" w:eastAsia="Times New Roman" w:hAnsi="Tahoma" w:cs="Tahoma"/>
          <w:color w:val="000000"/>
          <w:sz w:val="20"/>
          <w:szCs w:val="20"/>
          <w:lang w:val="en-US" w:eastAsia="en-GB"/>
        </w:rPr>
        <w:t>)  with week 36-37</w:t>
      </w:r>
      <w:r>
        <w:rPr>
          <w:rFonts w:ascii="Tahoma" w:eastAsia="Times New Roman" w:hAnsi="Tahoma" w:cs="Tahoma"/>
          <w:color w:val="000000"/>
          <w:sz w:val="20"/>
          <w:szCs w:val="20"/>
          <w:lang w:val="en-US" w:eastAsia="en-GB"/>
        </w:rPr>
        <w:t xml:space="preserve"> (Heatwave)</w:t>
      </w:r>
      <w:r w:rsidRPr="00B8036D">
        <w:rPr>
          <w:rFonts w:ascii="Tahoma" w:eastAsia="Times New Roman" w:hAnsi="Tahoma" w:cs="Tahoma"/>
          <w:color w:val="000000"/>
          <w:sz w:val="20"/>
          <w:szCs w:val="20"/>
          <w:lang w:val="en-US" w:eastAsia="en-GB"/>
        </w:rPr>
        <w:t xml:space="preserve">: </w:t>
      </w:r>
    </w:p>
    <w:p w:rsidR="00AA2E55" w:rsidRPr="00B8036D" w:rsidRDefault="00AA2E55" w:rsidP="00732CBA">
      <w:pPr>
        <w:spacing w:line="240" w:lineRule="auto"/>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w:drawing>
          <wp:inline distT="0" distB="0" distL="0" distR="0">
            <wp:extent cx="6505575" cy="29241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3058" cy="2923044"/>
                    </a:xfrm>
                    <a:prstGeom prst="rect">
                      <a:avLst/>
                    </a:prstGeom>
                    <a:noFill/>
                  </pic:spPr>
                </pic:pic>
              </a:graphicData>
            </a:graphic>
          </wp:inline>
        </w:drawing>
      </w:r>
    </w:p>
    <w:p w:rsidR="00AA2E55" w:rsidRDefault="00AA2E55" w:rsidP="00732CBA">
      <w:pPr>
        <w:spacing w:line="240" w:lineRule="auto"/>
        <w:jc w:val="both"/>
        <w:rPr>
          <w:rFonts w:ascii="Tahoma" w:hAnsi="Tahoma" w:cs="Tahoma"/>
          <w:sz w:val="16"/>
          <w:szCs w:val="16"/>
          <w:lang w:val="en-US"/>
        </w:rPr>
      </w:pPr>
      <w:r>
        <w:rPr>
          <w:rFonts w:ascii="Tahoma" w:eastAsia="Times New Roman" w:hAnsi="Tahoma" w:cs="Tahoma"/>
          <w:color w:val="000000"/>
          <w:sz w:val="16"/>
          <w:szCs w:val="16"/>
          <w:lang w:val="en-US" w:eastAsia="en-GB"/>
        </w:rPr>
        <w:t>Figure 4</w:t>
      </w:r>
      <w:r w:rsidRPr="00923B61">
        <w:rPr>
          <w:rFonts w:ascii="Tahoma" w:eastAsia="Times New Roman" w:hAnsi="Tahoma" w:cs="Tahoma"/>
          <w:color w:val="000000"/>
          <w:sz w:val="16"/>
          <w:szCs w:val="16"/>
          <w:lang w:val="en-US" w:eastAsia="en-GB"/>
        </w:rPr>
        <w:t xml:space="preserve">. </w:t>
      </w:r>
      <w:r>
        <w:rPr>
          <w:rFonts w:ascii="Tahoma" w:hAnsi="Tahoma" w:cs="Tahoma"/>
          <w:sz w:val="16"/>
          <w:szCs w:val="16"/>
          <w:lang w:val="en-US"/>
        </w:rPr>
        <w:t>CO2</w:t>
      </w:r>
      <w:r w:rsidRPr="00923B61">
        <w:rPr>
          <w:rFonts w:ascii="Tahoma" w:hAnsi="Tahoma" w:cs="Tahoma"/>
          <w:sz w:val="16"/>
          <w:szCs w:val="16"/>
          <w:lang w:val="en-US"/>
        </w:rPr>
        <w:t xml:space="preserve"> levels through days </w:t>
      </w:r>
      <w:r>
        <w:rPr>
          <w:rFonts w:ascii="Tahoma" w:hAnsi="Tahoma" w:cs="Tahoma"/>
          <w:sz w:val="16"/>
          <w:szCs w:val="16"/>
          <w:lang w:val="en-US"/>
        </w:rPr>
        <w:t>6/9</w:t>
      </w:r>
      <w:r w:rsidRPr="00923B61">
        <w:rPr>
          <w:rFonts w:ascii="Tahoma" w:hAnsi="Tahoma" w:cs="Tahoma"/>
          <w:sz w:val="16"/>
          <w:szCs w:val="16"/>
          <w:lang w:val="en-US"/>
        </w:rPr>
        <w:t xml:space="preserve">/2016 – </w:t>
      </w:r>
      <w:r>
        <w:rPr>
          <w:rFonts w:ascii="Tahoma" w:hAnsi="Tahoma" w:cs="Tahoma"/>
          <w:sz w:val="16"/>
          <w:szCs w:val="16"/>
          <w:lang w:val="en-US"/>
        </w:rPr>
        <w:t>16/9</w:t>
      </w:r>
      <w:r w:rsidRPr="00923B61">
        <w:rPr>
          <w:rFonts w:ascii="Tahoma" w:hAnsi="Tahoma" w:cs="Tahoma"/>
          <w:sz w:val="16"/>
          <w:szCs w:val="16"/>
          <w:lang w:val="en-US"/>
        </w:rPr>
        <w:t xml:space="preserve">/2016 (sensors 57 and 46). </w:t>
      </w:r>
    </w:p>
    <w:p w:rsidR="00FE1454" w:rsidRPr="00FE1454" w:rsidRDefault="00FE1454" w:rsidP="00915210">
      <w:pPr>
        <w:jc w:val="both"/>
        <w:rPr>
          <w:rFonts w:ascii="Tahoma" w:hAnsi="Tahoma" w:cs="Tahoma"/>
          <w:sz w:val="16"/>
          <w:szCs w:val="16"/>
          <w:lang w:val="en-US"/>
        </w:rPr>
      </w:pPr>
    </w:p>
    <w:p w:rsidR="00C74DD3" w:rsidRPr="00915210" w:rsidRDefault="00461C33" w:rsidP="00915210">
      <w:pPr>
        <w:jc w:val="both"/>
        <w:rPr>
          <w:rFonts w:ascii="Tahoma" w:hAnsi="Tahoma" w:cs="Tahoma"/>
          <w:sz w:val="20"/>
          <w:szCs w:val="20"/>
          <w:lang w:val="en-US"/>
        </w:rPr>
      </w:pPr>
      <w:r>
        <w:rPr>
          <w:rFonts w:ascii="Tahoma" w:hAnsi="Tahoma" w:cs="Tahoma"/>
          <w:noProof/>
          <w:sz w:val="20"/>
          <w:szCs w:val="20"/>
          <w:lang w:val="el-GR" w:eastAsia="el-GR"/>
        </w:rPr>
        <w:pict>
          <v:shapetype id="_x0000_t32" coordsize="21600,21600" o:spt="32" o:oned="t" path="m,l21600,21600e" filled="f">
            <v:path arrowok="t" fillok="f" o:connecttype="none"/>
            <o:lock v:ext="edit" shapetype="t"/>
          </v:shapetype>
          <v:shape id="Rechte verbindingslijn met pijl 16" o:spid="_x0000_s1026" type="#_x0000_t32" style="position:absolute;left:0;text-align:left;margin-left:35.6pt;margin-top:139.65pt;width:143.25pt;height:175.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" strokecolor="#70ad47 [3209]" strokeweight="1.5pt">
            <v:stroke endarrow="open" joinstyle="miter"/>
          </v:shape>
        </w:pict>
      </w:r>
      <w:r>
        <w:rPr>
          <w:rFonts w:ascii="Tahoma" w:hAnsi="Tahoma" w:cs="Tahoma"/>
          <w:noProof/>
          <w:sz w:val="20"/>
          <w:szCs w:val="20"/>
          <w:lang w:val="el-GR" w:eastAsia="el-GR"/>
        </w:rPr>
        <w:pict>
          <v:shape id="Rechte verbindingslijn met pijl 15" o:spid="_x0000_s1029" type="#_x0000_t32" style="position:absolute;left:0;text-align:left;margin-left:35.6pt;margin-top:147.15pt;width:40.5pt;height:162.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" strokecolor="#70ad47 [3209]" strokeweight="1.5pt">
            <v:stroke endarrow="open" joinstyle="miter"/>
          </v:shape>
        </w:pict>
      </w:r>
      <w:r>
        <w:rPr>
          <w:rFonts w:ascii="Tahoma" w:hAnsi="Tahoma" w:cs="Tahoma"/>
          <w:noProof/>
          <w:sz w:val="20"/>
          <w:szCs w:val="20"/>
          <w:lang w:val="el-GR" w:eastAsia="el-G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4" o:spid="_x0000_s1028" type="#_x0000_t120" style="position:absolute;left:0;text-align:left;margin-left:178.85pt;margin-top:32.4pt;width:42.75pt;height:10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" filled="f" strokecolor="#a8d08d [1945]" strokeweight="2.25pt">
            <v:stroke joinstyle="miter"/>
          </v:shape>
        </w:pict>
      </w:r>
      <w:r>
        <w:rPr>
          <w:rFonts w:ascii="Tahoma" w:hAnsi="Tahoma" w:cs="Tahoma"/>
          <w:noProof/>
          <w:sz w:val="20"/>
          <w:szCs w:val="20"/>
          <w:lang w:val="el-GR" w:eastAsia="el-GR"/>
        </w:rPr>
        <w:pict>
          <v:shape id="Stroomdiagram: Verbindingslijn 13" o:spid="_x0000_s1027" type="#_x0000_t120" style="position:absolute;left:0;text-align:left;margin-left:69.35pt;margin-top:39.9pt;width:42.75pt;height:10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" filled="f" strokecolor="#a8d08d [1945]" strokeweight="2.25pt">
            <v:stroke joinstyle="miter"/>
          </v:shape>
        </w:pict>
      </w:r>
      <w:r w:rsidR="00FE1454">
        <w:rPr>
          <w:rFonts w:ascii="Tahoma" w:hAnsi="Tahoma" w:cs="Tahoma"/>
          <w:noProof/>
          <w:sz w:val="20"/>
          <w:szCs w:val="20"/>
          <w:lang w:eastAsia="nl-NL"/>
        </w:rPr>
        <w:drawing>
          <wp:inline distT="0" distB="0" distL="0" distR="0">
            <wp:extent cx="6477000" cy="2895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8019" cy="2900526"/>
                    </a:xfrm>
                    <a:prstGeom prst="rect">
                      <a:avLst/>
                    </a:prstGeom>
                    <a:noFill/>
                  </pic:spPr>
                </pic:pic>
              </a:graphicData>
            </a:graphic>
          </wp:inline>
        </w:drawing>
      </w:r>
    </w:p>
    <w:p w:rsidR="00AA2E55" w:rsidRPr="00923B61" w:rsidRDefault="00AA2E55" w:rsidP="00AA2E55">
      <w:pPr>
        <w:jc w:val="both"/>
        <w:rPr>
          <w:rFonts w:ascii="Tahoma" w:hAnsi="Tahoma" w:cs="Tahoma"/>
          <w:sz w:val="16"/>
          <w:szCs w:val="16"/>
          <w:lang w:val="en-US"/>
        </w:rPr>
      </w:pPr>
      <w:r w:rsidRPr="00923B61">
        <w:rPr>
          <w:rFonts w:ascii="Tahoma" w:eastAsia="Times New Roman" w:hAnsi="Tahoma" w:cs="Tahoma"/>
          <w:color w:val="000000"/>
          <w:sz w:val="16"/>
          <w:szCs w:val="16"/>
          <w:lang w:val="en-US" w:eastAsia="en-GB"/>
        </w:rPr>
        <w:t xml:space="preserve">Figure 5. </w:t>
      </w:r>
      <w:r>
        <w:rPr>
          <w:rFonts w:ascii="Tahoma" w:hAnsi="Tahoma" w:cs="Tahoma"/>
          <w:sz w:val="16"/>
          <w:szCs w:val="16"/>
          <w:lang w:val="en-US"/>
        </w:rPr>
        <w:t>CO2</w:t>
      </w:r>
      <w:r w:rsidRPr="00923B61">
        <w:rPr>
          <w:rFonts w:ascii="Tahoma" w:hAnsi="Tahoma" w:cs="Tahoma"/>
          <w:sz w:val="16"/>
          <w:szCs w:val="16"/>
          <w:lang w:val="en-US"/>
        </w:rPr>
        <w:t xml:space="preserve"> levels through days 17/7/2016 – 27/7/2016 (sensors 57 and 46). </w:t>
      </w:r>
    </w:p>
    <w:p w:rsidR="004D586D" w:rsidRPr="00B1642A" w:rsidRDefault="00FE1454" w:rsidP="00B1642A">
      <w:pPr>
        <w:jc w:val="both"/>
        <w:rPr>
          <w:rFonts w:ascii="Tahoma" w:hAnsi="Tahoma" w:cs="Tahoma"/>
          <w:sz w:val="20"/>
          <w:szCs w:val="20"/>
          <w:lang w:val="en-US"/>
        </w:rPr>
      </w:pPr>
      <w:r w:rsidRPr="00B1642A">
        <w:rPr>
          <w:rFonts w:ascii="Tahoma" w:hAnsi="Tahoma" w:cs="Tahoma"/>
          <w:sz w:val="20"/>
          <w:szCs w:val="20"/>
          <w:lang w:val="en-US"/>
        </w:rPr>
        <w:t xml:space="preserve">It is obvious from </w:t>
      </w:r>
      <w:r w:rsidR="00C7475D">
        <w:rPr>
          <w:rFonts w:ascii="Tahoma" w:hAnsi="Tahoma" w:cs="Tahoma"/>
          <w:sz w:val="20"/>
          <w:szCs w:val="20"/>
          <w:lang w:val="en-US"/>
        </w:rPr>
        <w:t xml:space="preserve">the graphs that the CO2 levels </w:t>
      </w:r>
      <w:r w:rsidRPr="00B1642A">
        <w:rPr>
          <w:rFonts w:ascii="Tahoma" w:hAnsi="Tahoma" w:cs="Tahoma"/>
          <w:sz w:val="20"/>
          <w:szCs w:val="20"/>
          <w:lang w:val="en-US"/>
        </w:rPr>
        <w:t>in these two weeks are almost the same. A thing that stands out most is that sensor 46</w:t>
      </w:r>
      <w:r w:rsidR="00B1642A" w:rsidRPr="00B1642A">
        <w:rPr>
          <w:rFonts w:ascii="Tahoma" w:hAnsi="Tahoma" w:cs="Tahoma"/>
          <w:sz w:val="20"/>
          <w:szCs w:val="20"/>
          <w:lang w:val="en-US"/>
        </w:rPr>
        <w:t xml:space="preserve">, that is located at </w:t>
      </w:r>
      <w:proofErr w:type="spellStart"/>
      <w:r w:rsidR="00B1642A" w:rsidRPr="00B1642A">
        <w:rPr>
          <w:rFonts w:ascii="Tahoma" w:hAnsi="Tahoma" w:cs="Tahoma"/>
          <w:sz w:val="20"/>
          <w:szCs w:val="20"/>
          <w:lang w:val="en-US"/>
        </w:rPr>
        <w:t>Sint</w:t>
      </w:r>
      <w:proofErr w:type="spellEnd"/>
      <w:r w:rsidR="00B1642A" w:rsidRPr="00B1642A">
        <w:rPr>
          <w:rFonts w:ascii="Tahoma" w:hAnsi="Tahoma" w:cs="Tahoma"/>
          <w:sz w:val="20"/>
          <w:szCs w:val="20"/>
          <w:lang w:val="en-US"/>
        </w:rPr>
        <w:t xml:space="preserve"> </w:t>
      </w:r>
      <w:proofErr w:type="spellStart"/>
      <w:r w:rsidR="00B1642A" w:rsidRPr="00B1642A">
        <w:rPr>
          <w:rFonts w:ascii="Tahoma" w:hAnsi="Tahoma" w:cs="Tahoma"/>
          <w:sz w:val="20"/>
          <w:szCs w:val="20"/>
          <w:lang w:val="en-US"/>
        </w:rPr>
        <w:t>Annastraat</w:t>
      </w:r>
      <w:proofErr w:type="spellEnd"/>
      <w:r w:rsidRPr="00B1642A">
        <w:rPr>
          <w:rFonts w:ascii="Tahoma" w:hAnsi="Tahoma" w:cs="Tahoma"/>
          <w:sz w:val="20"/>
          <w:szCs w:val="20"/>
          <w:lang w:val="en-US"/>
        </w:rPr>
        <w:t xml:space="preserve"> p</w:t>
      </w:r>
      <w:r w:rsidR="00C7475D">
        <w:rPr>
          <w:rFonts w:ascii="Tahoma" w:hAnsi="Tahoma" w:cs="Tahoma"/>
          <w:sz w:val="20"/>
          <w:szCs w:val="20"/>
          <w:lang w:val="en-US"/>
        </w:rPr>
        <w:t>resents</w:t>
      </w:r>
      <w:r w:rsidRPr="00B1642A">
        <w:rPr>
          <w:rFonts w:ascii="Tahoma" w:hAnsi="Tahoma" w:cs="Tahoma"/>
          <w:sz w:val="20"/>
          <w:szCs w:val="20"/>
          <w:lang w:val="en-US"/>
        </w:rPr>
        <w:t xml:space="preserve"> lowe</w:t>
      </w:r>
      <w:r w:rsidR="00B1642A" w:rsidRPr="00B1642A">
        <w:rPr>
          <w:rFonts w:ascii="Tahoma" w:hAnsi="Tahoma" w:cs="Tahoma"/>
          <w:sz w:val="20"/>
          <w:szCs w:val="20"/>
          <w:lang w:val="en-US"/>
        </w:rPr>
        <w:t xml:space="preserve">r </w:t>
      </w:r>
      <w:r w:rsidRPr="00B1642A">
        <w:rPr>
          <w:rFonts w:ascii="Tahoma" w:hAnsi="Tahoma" w:cs="Tahoma"/>
          <w:sz w:val="20"/>
          <w:szCs w:val="20"/>
          <w:lang w:val="en-US"/>
        </w:rPr>
        <w:t>levels of CO2</w:t>
      </w:r>
      <w:r w:rsidR="00B1642A" w:rsidRPr="00B1642A">
        <w:rPr>
          <w:rFonts w:ascii="Tahoma" w:hAnsi="Tahoma" w:cs="Tahoma"/>
          <w:sz w:val="20"/>
          <w:szCs w:val="20"/>
          <w:lang w:val="en-US"/>
        </w:rPr>
        <w:t xml:space="preserve"> than sensor 57, that is located at </w:t>
      </w:r>
      <w:proofErr w:type="spellStart"/>
      <w:r w:rsidR="00B1642A" w:rsidRPr="00B1642A">
        <w:rPr>
          <w:rFonts w:ascii="Tahoma" w:hAnsi="Tahoma" w:cs="Tahoma"/>
          <w:sz w:val="20"/>
          <w:szCs w:val="20"/>
          <w:lang w:val="en-US"/>
        </w:rPr>
        <w:t>Groenestraat</w:t>
      </w:r>
      <w:proofErr w:type="spellEnd"/>
      <w:r w:rsidRPr="00B1642A">
        <w:rPr>
          <w:rFonts w:ascii="Tahoma" w:hAnsi="Tahoma" w:cs="Tahoma"/>
          <w:sz w:val="20"/>
          <w:szCs w:val="20"/>
          <w:lang w:val="en-US"/>
        </w:rPr>
        <w:t>. Nev</w:t>
      </w:r>
      <w:r w:rsidR="00C7475D">
        <w:rPr>
          <w:rFonts w:ascii="Tahoma" w:hAnsi="Tahoma" w:cs="Tahoma"/>
          <w:sz w:val="20"/>
          <w:szCs w:val="20"/>
          <w:lang w:val="en-US"/>
        </w:rPr>
        <w:t xml:space="preserve">ertheless, both sensors appears </w:t>
      </w:r>
      <w:r w:rsidRPr="00B1642A">
        <w:rPr>
          <w:rFonts w:ascii="Tahoma" w:hAnsi="Tahoma" w:cs="Tahoma"/>
          <w:sz w:val="20"/>
          <w:szCs w:val="20"/>
          <w:lang w:val="en-US"/>
        </w:rPr>
        <w:t xml:space="preserve">peak points at the same days and hours. For example, some peak points are noticed in the early morning hours (02:00-08:00). </w:t>
      </w:r>
    </w:p>
    <w:p w:rsidR="004D586D" w:rsidRPr="00B1642A" w:rsidRDefault="004D586D" w:rsidP="00B1642A">
      <w:pPr>
        <w:jc w:val="both"/>
        <w:rPr>
          <w:rFonts w:ascii="Tahoma" w:hAnsi="Tahoma" w:cs="Tahoma"/>
          <w:sz w:val="20"/>
          <w:szCs w:val="20"/>
          <w:lang w:val="en-US"/>
        </w:rPr>
      </w:pPr>
    </w:p>
    <w:p w:rsidR="004D586D" w:rsidRDefault="004D586D" w:rsidP="004D586D">
      <w:pPr>
        <w:rPr>
          <w:lang w:val="en-US"/>
        </w:rPr>
      </w:pPr>
    </w:p>
    <w:p w:rsidR="004D586D" w:rsidRPr="004D586D" w:rsidRDefault="004D586D" w:rsidP="004D586D">
      <w:pPr>
        <w:rPr>
          <w:lang w:val="en-US"/>
        </w:rPr>
      </w:pPr>
    </w:p>
    <w:p w:rsidR="001800D0" w:rsidRPr="00CC7246" w:rsidRDefault="001800D0" w:rsidP="001800D0">
      <w:pPr>
        <w:pStyle w:val="Kop2"/>
        <w:spacing w:line="240" w:lineRule="auto"/>
        <w:jc w:val="both"/>
        <w:rPr>
          <w:rFonts w:eastAsia="Times New Roman"/>
          <w:lang w:val="en-US" w:eastAsia="en-GB"/>
        </w:rPr>
      </w:pPr>
      <w:r>
        <w:rPr>
          <w:rFonts w:eastAsia="Times New Roman"/>
          <w:lang w:val="en-US" w:eastAsia="en-GB"/>
        </w:rPr>
        <w:lastRenderedPageBreak/>
        <w:t>Contemporary c</w:t>
      </w:r>
      <w:r w:rsidRPr="00CC7246">
        <w:rPr>
          <w:rFonts w:eastAsia="Times New Roman"/>
          <w:lang w:val="en-US" w:eastAsia="en-GB"/>
        </w:rPr>
        <w:t>onclusions</w:t>
      </w:r>
    </w:p>
    <w:p w:rsidR="003F040B" w:rsidRDefault="003F040B" w:rsidP="003F040B">
      <w:pPr>
        <w:jc w:val="both"/>
        <w:rPr>
          <w:rFonts w:ascii="Tahoma" w:eastAsia="Times New Roman" w:hAnsi="Tahoma" w:cs="Tahoma"/>
          <w:b/>
          <w:color w:val="000000"/>
          <w:sz w:val="20"/>
          <w:szCs w:val="20"/>
          <w:lang w:val="en-US" w:eastAsia="en-GB"/>
        </w:rPr>
      </w:pPr>
    </w:p>
    <w:p w:rsidR="00D13315" w:rsidRDefault="00D13315" w:rsidP="00D13315">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This factsheet is meant for the </w:t>
      </w:r>
      <w:proofErr w:type="spellStart"/>
      <w:r>
        <w:rPr>
          <w:rFonts w:ascii="Tahoma" w:eastAsia="Times New Roman" w:hAnsi="Tahoma" w:cs="Tahoma"/>
          <w:color w:val="000000"/>
          <w:sz w:val="20"/>
          <w:szCs w:val="20"/>
          <w:lang w:val="en-US" w:eastAsia="en-GB"/>
        </w:rPr>
        <w:t>projectteam</w:t>
      </w:r>
      <w:proofErr w:type="spellEnd"/>
      <w:r>
        <w:rPr>
          <w:rFonts w:ascii="Tahoma" w:eastAsia="Times New Roman" w:hAnsi="Tahoma" w:cs="Tahoma"/>
          <w:color w:val="000000"/>
          <w:sz w:val="20"/>
          <w:szCs w:val="20"/>
          <w:lang w:val="en-US" w:eastAsia="en-GB"/>
        </w:rPr>
        <w:t xml:space="preserve"> and citizens of the smart emission project, for further interpretation and discussion.  </w:t>
      </w:r>
    </w:p>
    <w:p w:rsidR="00D13315" w:rsidRDefault="009F4641" w:rsidP="003F040B">
      <w:pPr>
        <w:jc w:val="both"/>
        <w:rPr>
          <w:rFonts w:ascii="Tahoma" w:eastAsia="Times New Roman" w:hAnsi="Tahoma" w:cs="Tahoma"/>
          <w:color w:val="000000"/>
          <w:sz w:val="20"/>
          <w:szCs w:val="20"/>
          <w:lang w:val="en-US" w:eastAsia="en-GB"/>
        </w:rPr>
      </w:pPr>
      <w:r w:rsidRPr="009F4641">
        <w:rPr>
          <w:rFonts w:ascii="Tahoma" w:eastAsia="Times New Roman" w:hAnsi="Tahoma" w:cs="Tahoma"/>
          <w:color w:val="000000"/>
          <w:sz w:val="20"/>
          <w:szCs w:val="20"/>
          <w:lang w:val="en-US" w:eastAsia="en-GB"/>
        </w:rPr>
        <w:t xml:space="preserve">This report </w:t>
      </w:r>
      <w:r>
        <w:rPr>
          <w:rFonts w:ascii="Tahoma" w:eastAsia="Times New Roman" w:hAnsi="Tahoma" w:cs="Tahoma"/>
          <w:color w:val="000000"/>
          <w:sz w:val="20"/>
          <w:szCs w:val="20"/>
          <w:lang w:val="en-US" w:eastAsia="en-GB"/>
        </w:rPr>
        <w:t xml:space="preserve">just provides the data  and data analysis of smart emission sensor data for the September week 6 – 16 September, a hot week. It </w:t>
      </w:r>
      <w:r w:rsidR="00D13315">
        <w:rPr>
          <w:rFonts w:ascii="Tahoma" w:eastAsia="Times New Roman" w:hAnsi="Tahoma" w:cs="Tahoma"/>
          <w:color w:val="000000"/>
          <w:sz w:val="20"/>
          <w:szCs w:val="20"/>
          <w:lang w:val="en-US" w:eastAsia="en-GB"/>
        </w:rPr>
        <w:t xml:space="preserve">focuses on the sensor data, it does not include data from other sources. With this first look at the data from the sensors, we cannot make inferences about causes and effects or cause-effect relations. </w:t>
      </w:r>
    </w:p>
    <w:p w:rsidR="009F4641" w:rsidRPr="009F4641" w:rsidRDefault="009F4641" w:rsidP="003F040B">
      <w:pPr>
        <w:jc w:val="both"/>
        <w:rPr>
          <w:rFonts w:ascii="Tahoma" w:eastAsia="Times New Roman" w:hAnsi="Tahoma" w:cs="Tahoma"/>
          <w:color w:val="000000"/>
          <w:sz w:val="20"/>
          <w:szCs w:val="20"/>
          <w:lang w:val="en-US" w:eastAsia="en-GB"/>
        </w:rPr>
      </w:pPr>
    </w:p>
    <w:p w:rsidR="003F040B" w:rsidRDefault="003F040B" w:rsidP="003F040B">
      <w:pPr>
        <w:jc w:val="both"/>
        <w:rPr>
          <w:rFonts w:ascii="Tahoma" w:eastAsia="Times New Roman" w:hAnsi="Tahoma" w:cs="Tahoma"/>
          <w:b/>
          <w:color w:val="000000"/>
          <w:sz w:val="20"/>
          <w:szCs w:val="20"/>
          <w:lang w:val="en-US" w:eastAsia="en-GB"/>
        </w:rPr>
      </w:pPr>
      <w:r w:rsidRPr="003F040B">
        <w:rPr>
          <w:rFonts w:ascii="Tahoma" w:eastAsia="Times New Roman" w:hAnsi="Tahoma" w:cs="Tahoma"/>
          <w:b/>
          <w:color w:val="000000"/>
          <w:sz w:val="20"/>
          <w:szCs w:val="20"/>
          <w:lang w:val="en-US" w:eastAsia="en-GB"/>
        </w:rPr>
        <w:t>Ozone emissions during Heatwave week (6/9/2016-16/9/2016):</w:t>
      </w:r>
    </w:p>
    <w:p w:rsidR="00FF2AD8" w:rsidRDefault="003F040B" w:rsidP="003F040B">
      <w:pPr>
        <w:jc w:val="both"/>
        <w:rPr>
          <w:rFonts w:ascii="Tahoma" w:hAnsi="Tahoma" w:cs="Tahoma"/>
          <w:sz w:val="20"/>
          <w:szCs w:val="20"/>
          <w:lang w:val="en-US"/>
        </w:rPr>
      </w:pPr>
      <w:r>
        <w:rPr>
          <w:rFonts w:ascii="Tahoma" w:eastAsia="Times New Roman" w:hAnsi="Tahoma" w:cs="Tahoma"/>
          <w:color w:val="000000"/>
          <w:sz w:val="20"/>
          <w:szCs w:val="20"/>
          <w:lang w:val="en-US" w:eastAsia="en-GB"/>
        </w:rPr>
        <w:t xml:space="preserve">An important outcome of this use case analysis is that ozone seems to follow a specific pattern during the days. Ozone increases </w:t>
      </w:r>
      <w:r w:rsidRPr="00220211">
        <w:rPr>
          <w:rFonts w:ascii="Tahoma" w:hAnsi="Tahoma" w:cs="Tahoma"/>
          <w:sz w:val="20"/>
          <w:szCs w:val="20"/>
          <w:lang w:val="en-US"/>
        </w:rPr>
        <w:t>during the hours 12:0</w:t>
      </w:r>
      <w:r>
        <w:rPr>
          <w:rFonts w:ascii="Tahoma" w:hAnsi="Tahoma" w:cs="Tahoma"/>
          <w:sz w:val="20"/>
          <w:szCs w:val="20"/>
          <w:lang w:val="en-US"/>
        </w:rPr>
        <w:t xml:space="preserve">0-20:00 every day and it becomes almost double. Although, ozone seems to have an important decrease on Sundays. A data analysis of ozone layers during other weeks of the year, will give a clear view of these “ozone patterns” and </w:t>
      </w:r>
      <w:r w:rsidR="00FF2AD8">
        <w:rPr>
          <w:rFonts w:ascii="Tahoma" w:hAnsi="Tahoma" w:cs="Tahoma"/>
          <w:sz w:val="20"/>
          <w:szCs w:val="20"/>
          <w:lang w:val="en-US"/>
        </w:rPr>
        <w:t xml:space="preserve">of the ozone layers on Sundays. </w:t>
      </w:r>
    </w:p>
    <w:p w:rsidR="00FF2AD8" w:rsidRDefault="00FF2AD8" w:rsidP="003F040B">
      <w:pPr>
        <w:jc w:val="both"/>
        <w:rPr>
          <w:rFonts w:ascii="Tahoma" w:hAnsi="Tahoma" w:cs="Tahoma"/>
          <w:sz w:val="20"/>
          <w:szCs w:val="20"/>
          <w:lang w:val="en-US"/>
        </w:rPr>
      </w:pPr>
    </w:p>
    <w:p w:rsidR="00FF2AD8" w:rsidRDefault="00FF2AD8" w:rsidP="0095267D">
      <w:pPr>
        <w:jc w:val="both"/>
        <w:rPr>
          <w:rFonts w:ascii="Tahoma" w:eastAsia="Times New Roman" w:hAnsi="Tahoma" w:cs="Tahoma"/>
          <w:b/>
          <w:color w:val="000000"/>
          <w:sz w:val="20"/>
          <w:szCs w:val="20"/>
          <w:lang w:val="en-US" w:eastAsia="en-GB"/>
        </w:rPr>
      </w:pPr>
      <w:r w:rsidRPr="00996FD2">
        <w:rPr>
          <w:rFonts w:ascii="Tahoma" w:eastAsia="Times New Roman" w:hAnsi="Tahoma" w:cs="Tahoma"/>
          <w:b/>
          <w:color w:val="000000"/>
          <w:sz w:val="20"/>
          <w:szCs w:val="20"/>
          <w:lang w:val="en-US" w:eastAsia="en-GB"/>
        </w:rPr>
        <w:t xml:space="preserve">Noise pattern during </w:t>
      </w:r>
      <w:r w:rsidRPr="003F040B">
        <w:rPr>
          <w:rFonts w:ascii="Tahoma" w:eastAsia="Times New Roman" w:hAnsi="Tahoma" w:cs="Tahoma"/>
          <w:b/>
          <w:color w:val="000000"/>
          <w:sz w:val="20"/>
          <w:szCs w:val="20"/>
          <w:lang w:val="en-US" w:eastAsia="en-GB"/>
        </w:rPr>
        <w:t>Heatwave week (6/9/2016-16/9/2016):</w:t>
      </w:r>
    </w:p>
    <w:p w:rsidR="00DA5091" w:rsidRDefault="00FF2AD8" w:rsidP="0095267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A noticeable thing about noise in this data analysis is that some high peak points are noticed during Thursday, Friday and Saturday night. A comparison between other Thursdays, Fridays and Saturdays of the year could shed more light about the relation between those data </w:t>
      </w:r>
      <w:r w:rsidR="00DA5091">
        <w:rPr>
          <w:rFonts w:ascii="Tahoma" w:eastAsia="Times New Roman" w:hAnsi="Tahoma" w:cs="Tahoma"/>
          <w:color w:val="000000"/>
          <w:sz w:val="20"/>
          <w:szCs w:val="20"/>
          <w:lang w:val="en-US" w:eastAsia="en-GB"/>
        </w:rPr>
        <w:t xml:space="preserve">and use of the city by its residents. </w:t>
      </w:r>
    </w:p>
    <w:p w:rsidR="00DA5091" w:rsidRPr="00ED2999" w:rsidRDefault="00DA5091" w:rsidP="0095267D">
      <w:pPr>
        <w:jc w:val="both"/>
        <w:rPr>
          <w:rFonts w:ascii="Tahoma" w:eastAsia="Times New Roman" w:hAnsi="Tahoma" w:cs="Tahoma"/>
          <w:i/>
          <w:color w:val="000000"/>
          <w:sz w:val="20"/>
          <w:szCs w:val="20"/>
          <w:lang w:val="en-US" w:eastAsia="en-GB"/>
        </w:rPr>
      </w:pPr>
      <w:r w:rsidRPr="00ED2999">
        <w:rPr>
          <w:rFonts w:ascii="Tahoma" w:eastAsia="Times New Roman" w:hAnsi="Tahoma" w:cs="Tahoma"/>
          <w:i/>
          <w:color w:val="000000"/>
          <w:sz w:val="20"/>
          <w:szCs w:val="20"/>
          <w:lang w:val="en-US" w:eastAsia="en-GB"/>
        </w:rPr>
        <w:t>Speculation about possible relations between city</w:t>
      </w:r>
      <w:r w:rsidR="00ED2999" w:rsidRPr="00ED2999">
        <w:rPr>
          <w:rFonts w:ascii="Tahoma" w:eastAsia="Times New Roman" w:hAnsi="Tahoma" w:cs="Tahoma"/>
          <w:i/>
          <w:color w:val="000000"/>
          <w:sz w:val="20"/>
          <w:szCs w:val="20"/>
          <w:lang w:val="en-US" w:eastAsia="en-GB"/>
        </w:rPr>
        <w:t xml:space="preserve"> use, citizen behavior and sensor observations:</w:t>
      </w:r>
    </w:p>
    <w:p w:rsidR="00DA5091" w:rsidRDefault="00DA5091" w:rsidP="0095267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For example, relate </w:t>
      </w:r>
      <w:r w:rsidR="00FF2AD8">
        <w:rPr>
          <w:rFonts w:ascii="Tahoma" w:eastAsia="Times New Roman" w:hAnsi="Tahoma" w:cs="Tahoma"/>
          <w:color w:val="000000"/>
          <w:sz w:val="20"/>
          <w:szCs w:val="20"/>
          <w:lang w:val="en-US" w:eastAsia="en-GB"/>
        </w:rPr>
        <w:t>shops opening hours</w:t>
      </w:r>
      <w:r w:rsidR="009F4641">
        <w:rPr>
          <w:rFonts w:ascii="Tahoma" w:eastAsia="Times New Roman" w:hAnsi="Tahoma" w:cs="Tahoma"/>
          <w:color w:val="000000"/>
          <w:sz w:val="20"/>
          <w:szCs w:val="20"/>
          <w:lang w:val="en-US" w:eastAsia="en-GB"/>
        </w:rPr>
        <w:t xml:space="preserve">, and behavior of citizens living in and around the city  to come to the city center for going out, shopping or recreational purposes (eating out, cinema, culture, </w:t>
      </w:r>
      <w:proofErr w:type="spellStart"/>
      <w:r w:rsidR="009F4641">
        <w:rPr>
          <w:rFonts w:ascii="Tahoma" w:eastAsia="Times New Roman" w:hAnsi="Tahoma" w:cs="Tahoma"/>
          <w:color w:val="000000"/>
          <w:sz w:val="20"/>
          <w:szCs w:val="20"/>
          <w:lang w:val="en-US" w:eastAsia="en-GB"/>
        </w:rPr>
        <w:t>etc</w:t>
      </w:r>
      <w:proofErr w:type="spellEnd"/>
      <w:r w:rsidR="009F4641">
        <w:rPr>
          <w:rFonts w:ascii="Tahoma" w:eastAsia="Times New Roman" w:hAnsi="Tahoma" w:cs="Tahoma"/>
          <w:color w:val="000000"/>
          <w:sz w:val="20"/>
          <w:szCs w:val="20"/>
          <w:lang w:val="en-US" w:eastAsia="en-GB"/>
        </w:rPr>
        <w:t>) on Thursdays, Fridays and Saturdays.</w:t>
      </w:r>
      <w:r w:rsidR="003F040B">
        <w:rPr>
          <w:rFonts w:ascii="Tahoma" w:eastAsia="Times New Roman" w:hAnsi="Tahoma" w:cs="Tahoma"/>
          <w:color w:val="000000"/>
          <w:sz w:val="20"/>
          <w:szCs w:val="20"/>
          <w:lang w:val="en-US" w:eastAsia="en-GB"/>
        </w:rPr>
        <w:t xml:space="preserve"> </w:t>
      </w:r>
      <w:r w:rsidR="003F040B" w:rsidRPr="003F040B">
        <w:rPr>
          <w:rFonts w:ascii="Tahoma" w:eastAsia="Times New Roman" w:hAnsi="Tahoma" w:cs="Tahoma"/>
          <w:b/>
          <w:color w:val="000000"/>
          <w:sz w:val="20"/>
          <w:szCs w:val="20"/>
          <w:lang w:val="en-US" w:eastAsia="en-GB"/>
        </w:rPr>
        <w:t xml:space="preserve"> </w:t>
      </w:r>
      <w:r w:rsidR="009F4641" w:rsidRPr="009F4641">
        <w:rPr>
          <w:rFonts w:ascii="Tahoma" w:eastAsia="Times New Roman" w:hAnsi="Tahoma" w:cs="Tahoma"/>
          <w:color w:val="000000"/>
          <w:sz w:val="20"/>
          <w:szCs w:val="20"/>
          <w:lang w:val="en-US" w:eastAsia="en-GB"/>
        </w:rPr>
        <w:t xml:space="preserve">The increased Ozone on </w:t>
      </w:r>
      <w:r w:rsidR="009F4641">
        <w:rPr>
          <w:rFonts w:ascii="Tahoma" w:eastAsia="Times New Roman" w:hAnsi="Tahoma" w:cs="Tahoma"/>
          <w:color w:val="000000"/>
          <w:sz w:val="20"/>
          <w:szCs w:val="20"/>
          <w:lang w:val="en-US" w:eastAsia="en-GB"/>
        </w:rPr>
        <w:t>Thursday, Friday and Saturday night might represent this travel behavior</w:t>
      </w:r>
      <w:r>
        <w:rPr>
          <w:rFonts w:ascii="Tahoma" w:eastAsia="Times New Roman" w:hAnsi="Tahoma" w:cs="Tahoma"/>
          <w:color w:val="000000"/>
          <w:sz w:val="20"/>
          <w:szCs w:val="20"/>
          <w:lang w:val="en-US" w:eastAsia="en-GB"/>
        </w:rPr>
        <w:t xml:space="preserve">, we could speculate that the increased Ozone may be caused by residents (or people from outside the city) coming to the city center </w:t>
      </w:r>
      <w:r w:rsidRPr="009F4641">
        <w:rPr>
          <w:rFonts w:ascii="Tahoma" w:eastAsia="Times New Roman" w:hAnsi="Tahoma" w:cs="Tahoma"/>
          <w:i/>
          <w:color w:val="000000"/>
          <w:sz w:val="20"/>
          <w:szCs w:val="20"/>
          <w:lang w:val="en-US" w:eastAsia="en-GB"/>
        </w:rPr>
        <w:t>by car</w:t>
      </w:r>
      <w:r w:rsidR="009F4641">
        <w:rPr>
          <w:rFonts w:ascii="Tahoma" w:eastAsia="Times New Roman" w:hAnsi="Tahoma" w:cs="Tahoma"/>
          <w:color w:val="000000"/>
          <w:sz w:val="20"/>
          <w:szCs w:val="20"/>
          <w:lang w:val="en-US" w:eastAsia="en-GB"/>
        </w:rPr>
        <w:t xml:space="preserve">. </w:t>
      </w:r>
      <w:r>
        <w:rPr>
          <w:rFonts w:ascii="Tahoma" w:eastAsia="Times New Roman" w:hAnsi="Tahoma" w:cs="Tahoma"/>
          <w:color w:val="000000"/>
          <w:sz w:val="20"/>
          <w:szCs w:val="20"/>
          <w:lang w:val="en-US" w:eastAsia="en-GB"/>
        </w:rPr>
        <w:t xml:space="preserve">We do not know what causes the high peak points in  noise during Thursday, Friday and Saturday night, but we could speculate this also may have something to do with the ‘vibrant city center at Thursday, Friday and Saturday night’. </w:t>
      </w:r>
    </w:p>
    <w:p w:rsidR="009F4641" w:rsidRPr="009F4641" w:rsidRDefault="009F4641" w:rsidP="0095267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Suggestion for further study:  we could possibly ask citizens and do analysis with other sources of information, like traffic data and parking data,  to find out more about this pattern, if citizens/researchers/specialists feel a need to </w:t>
      </w:r>
      <w:r w:rsidR="00DA5091">
        <w:rPr>
          <w:rFonts w:ascii="Tahoma" w:eastAsia="Times New Roman" w:hAnsi="Tahoma" w:cs="Tahoma"/>
          <w:color w:val="000000"/>
          <w:sz w:val="20"/>
          <w:szCs w:val="20"/>
          <w:lang w:val="en-US" w:eastAsia="en-GB"/>
        </w:rPr>
        <w:t>analyze</w:t>
      </w:r>
      <w:r>
        <w:rPr>
          <w:rFonts w:ascii="Tahoma" w:eastAsia="Times New Roman" w:hAnsi="Tahoma" w:cs="Tahoma"/>
          <w:color w:val="000000"/>
          <w:sz w:val="20"/>
          <w:szCs w:val="20"/>
          <w:lang w:val="en-US" w:eastAsia="en-GB"/>
        </w:rPr>
        <w:t xml:space="preserve"> this case more in depth.</w:t>
      </w:r>
    </w:p>
    <w:p w:rsidR="00C05AE5" w:rsidRDefault="00C05AE5" w:rsidP="0095267D">
      <w:pPr>
        <w:jc w:val="both"/>
        <w:rPr>
          <w:rFonts w:ascii="Tahoma" w:eastAsia="Times New Roman" w:hAnsi="Tahoma" w:cs="Tahoma"/>
          <w:b/>
          <w:color w:val="000000"/>
          <w:lang w:val="en-US" w:eastAsia="en-GB"/>
        </w:rPr>
      </w:pPr>
    </w:p>
    <w:p w:rsidR="00C7475D" w:rsidRDefault="00C7475D" w:rsidP="0095267D">
      <w:pPr>
        <w:jc w:val="both"/>
        <w:rPr>
          <w:rFonts w:ascii="Tahoma" w:eastAsia="Times New Roman" w:hAnsi="Tahoma" w:cs="Tahoma"/>
          <w:b/>
          <w:color w:val="000000"/>
          <w:sz w:val="20"/>
          <w:szCs w:val="20"/>
          <w:lang w:val="en-US" w:eastAsia="en-GB"/>
        </w:rPr>
      </w:pPr>
      <w:r>
        <w:rPr>
          <w:rFonts w:ascii="Tahoma" w:eastAsia="Times New Roman" w:hAnsi="Tahoma" w:cs="Tahoma"/>
          <w:b/>
          <w:color w:val="000000"/>
          <w:sz w:val="20"/>
          <w:szCs w:val="20"/>
          <w:lang w:val="en-US" w:eastAsia="en-GB"/>
        </w:rPr>
        <w:t xml:space="preserve">Carbon Dioxide pattern </w:t>
      </w:r>
      <w:r w:rsidRPr="00996FD2">
        <w:rPr>
          <w:rFonts w:ascii="Tahoma" w:eastAsia="Times New Roman" w:hAnsi="Tahoma" w:cs="Tahoma"/>
          <w:b/>
          <w:color w:val="000000"/>
          <w:sz w:val="20"/>
          <w:szCs w:val="20"/>
          <w:lang w:val="en-US" w:eastAsia="en-GB"/>
        </w:rPr>
        <w:t xml:space="preserve">during </w:t>
      </w:r>
      <w:r w:rsidRPr="003F040B">
        <w:rPr>
          <w:rFonts w:ascii="Tahoma" w:eastAsia="Times New Roman" w:hAnsi="Tahoma" w:cs="Tahoma"/>
          <w:b/>
          <w:color w:val="000000"/>
          <w:sz w:val="20"/>
          <w:szCs w:val="20"/>
          <w:lang w:val="en-US" w:eastAsia="en-GB"/>
        </w:rPr>
        <w:t>Heatwave week (6/9/2016-16/9/2016):</w:t>
      </w:r>
    </w:p>
    <w:p w:rsidR="00ED2999" w:rsidRDefault="00C7475D" w:rsidP="0095267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levels of CO2 seem to be stable during the days. This phenomenon is noticed both in the </w:t>
      </w:r>
      <w:proofErr w:type="spellStart"/>
      <w:r>
        <w:rPr>
          <w:rFonts w:ascii="Tahoma" w:eastAsia="Times New Roman" w:hAnsi="Tahoma" w:cs="Tahoma"/>
          <w:color w:val="000000"/>
          <w:sz w:val="20"/>
          <w:szCs w:val="20"/>
          <w:lang w:val="en-US" w:eastAsia="en-GB"/>
        </w:rPr>
        <w:t>Vierdaagse</w:t>
      </w:r>
      <w:proofErr w:type="spellEnd"/>
      <w:r>
        <w:rPr>
          <w:rFonts w:ascii="Tahoma" w:eastAsia="Times New Roman" w:hAnsi="Tahoma" w:cs="Tahoma"/>
          <w:color w:val="000000"/>
          <w:sz w:val="20"/>
          <w:szCs w:val="20"/>
          <w:lang w:val="en-US" w:eastAsia="en-GB"/>
        </w:rPr>
        <w:t xml:space="preserve"> week and in the Heatwave week. The values have a little divergence during a day and some peak points are noticed. Another remarkable outcome is that sensor 46</w:t>
      </w:r>
      <w:r w:rsidRPr="00C7475D">
        <w:rPr>
          <w:rFonts w:ascii="Tahoma" w:hAnsi="Tahoma" w:cs="Tahoma"/>
          <w:sz w:val="20"/>
          <w:szCs w:val="20"/>
          <w:lang w:val="en-US"/>
        </w:rPr>
        <w:t xml:space="preserve"> </w:t>
      </w:r>
      <w:r>
        <w:rPr>
          <w:rFonts w:ascii="Tahoma" w:hAnsi="Tahoma" w:cs="Tahoma"/>
          <w:sz w:val="20"/>
          <w:szCs w:val="20"/>
          <w:lang w:val="en-US"/>
        </w:rPr>
        <w:t>(</w:t>
      </w:r>
      <w:r w:rsidRPr="00B1642A">
        <w:rPr>
          <w:rFonts w:ascii="Tahoma" w:hAnsi="Tahoma" w:cs="Tahoma"/>
          <w:sz w:val="20"/>
          <w:szCs w:val="20"/>
          <w:lang w:val="en-US"/>
        </w:rPr>
        <w:t xml:space="preserve">located at </w:t>
      </w:r>
      <w:proofErr w:type="spellStart"/>
      <w:r w:rsidRPr="00B1642A">
        <w:rPr>
          <w:rFonts w:ascii="Tahoma" w:hAnsi="Tahoma" w:cs="Tahoma"/>
          <w:sz w:val="20"/>
          <w:szCs w:val="20"/>
          <w:lang w:val="en-US"/>
        </w:rPr>
        <w:t>Sint</w:t>
      </w:r>
      <w:proofErr w:type="spellEnd"/>
      <w:r w:rsidRPr="00B1642A">
        <w:rPr>
          <w:rFonts w:ascii="Tahoma" w:hAnsi="Tahoma" w:cs="Tahoma"/>
          <w:sz w:val="20"/>
          <w:szCs w:val="20"/>
          <w:lang w:val="en-US"/>
        </w:rPr>
        <w:t xml:space="preserve"> </w:t>
      </w:r>
      <w:proofErr w:type="spellStart"/>
      <w:r w:rsidRPr="00B1642A">
        <w:rPr>
          <w:rFonts w:ascii="Tahoma" w:hAnsi="Tahoma" w:cs="Tahoma"/>
          <w:sz w:val="20"/>
          <w:szCs w:val="20"/>
          <w:lang w:val="en-US"/>
        </w:rPr>
        <w:t>Annastraat</w:t>
      </w:r>
      <w:proofErr w:type="spellEnd"/>
      <w:r>
        <w:rPr>
          <w:rFonts w:ascii="Tahoma" w:hAnsi="Tahoma" w:cs="Tahoma"/>
          <w:sz w:val="20"/>
          <w:szCs w:val="20"/>
          <w:lang w:val="en-US"/>
        </w:rPr>
        <w:t>)</w:t>
      </w:r>
      <w:r>
        <w:rPr>
          <w:rFonts w:ascii="Tahoma" w:eastAsia="Times New Roman" w:hAnsi="Tahoma" w:cs="Tahoma"/>
          <w:color w:val="000000"/>
          <w:sz w:val="20"/>
          <w:szCs w:val="20"/>
          <w:lang w:val="en-US" w:eastAsia="en-GB"/>
        </w:rPr>
        <w:t xml:space="preserve"> gives quite lower values of this indicator than sensor 57 (located at </w:t>
      </w:r>
      <w:proofErr w:type="spellStart"/>
      <w:r>
        <w:rPr>
          <w:rFonts w:ascii="Tahoma" w:eastAsia="Times New Roman" w:hAnsi="Tahoma" w:cs="Tahoma"/>
          <w:color w:val="000000"/>
          <w:sz w:val="20"/>
          <w:szCs w:val="20"/>
          <w:lang w:val="en-US" w:eastAsia="en-GB"/>
        </w:rPr>
        <w:t>Groenestraat</w:t>
      </w:r>
      <w:proofErr w:type="spellEnd"/>
      <w:r>
        <w:rPr>
          <w:rFonts w:ascii="Tahoma" w:eastAsia="Times New Roman" w:hAnsi="Tahoma" w:cs="Tahoma"/>
          <w:color w:val="000000"/>
          <w:sz w:val="20"/>
          <w:szCs w:val="20"/>
          <w:lang w:val="en-US" w:eastAsia="en-GB"/>
        </w:rPr>
        <w:t xml:space="preserve">), for both periods. </w:t>
      </w:r>
    </w:p>
    <w:p w:rsidR="00ED2999" w:rsidRPr="00ED2999" w:rsidRDefault="00ED2999" w:rsidP="0095267D">
      <w:pPr>
        <w:jc w:val="both"/>
        <w:rPr>
          <w:rFonts w:ascii="Tahoma" w:eastAsia="Times New Roman" w:hAnsi="Tahoma" w:cs="Tahoma"/>
          <w:i/>
          <w:color w:val="000000"/>
          <w:sz w:val="20"/>
          <w:szCs w:val="20"/>
          <w:lang w:val="en-US" w:eastAsia="en-GB"/>
        </w:rPr>
      </w:pPr>
      <w:r w:rsidRPr="00ED2999">
        <w:rPr>
          <w:rFonts w:ascii="Tahoma" w:eastAsia="Times New Roman" w:hAnsi="Tahoma" w:cs="Tahoma"/>
          <w:i/>
          <w:color w:val="000000"/>
          <w:sz w:val="20"/>
          <w:szCs w:val="20"/>
          <w:lang w:val="en-US" w:eastAsia="en-GB"/>
        </w:rPr>
        <w:t>Suggestion CO2 analysis:</w:t>
      </w:r>
    </w:p>
    <w:p w:rsidR="00ED2999" w:rsidRDefault="00ED2999" w:rsidP="0095267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gas CO2, according to air quality specialists, behaves ‘like a heavy blanket’; it is not as volatile as other gases like O3 or NO2. We see that the CO2 level does not change in time, at the observed </w:t>
      </w:r>
      <w:r>
        <w:rPr>
          <w:rFonts w:ascii="Tahoma" w:eastAsia="Times New Roman" w:hAnsi="Tahoma" w:cs="Tahoma"/>
          <w:color w:val="000000"/>
          <w:sz w:val="20"/>
          <w:szCs w:val="20"/>
          <w:lang w:val="en-US" w:eastAsia="en-GB"/>
        </w:rPr>
        <w:lastRenderedPageBreak/>
        <w:t xml:space="preserve">sensor locations. But the average CO2 level does show significant differences </w:t>
      </w:r>
      <w:r w:rsidRPr="00ED2999">
        <w:rPr>
          <w:rFonts w:ascii="Tahoma" w:eastAsia="Times New Roman" w:hAnsi="Tahoma" w:cs="Tahoma"/>
          <w:b/>
          <w:color w:val="000000"/>
          <w:sz w:val="20"/>
          <w:szCs w:val="20"/>
          <w:lang w:val="en-US" w:eastAsia="en-GB"/>
        </w:rPr>
        <w:t>between</w:t>
      </w:r>
      <w:r>
        <w:rPr>
          <w:rFonts w:ascii="Tahoma" w:eastAsia="Times New Roman" w:hAnsi="Tahoma" w:cs="Tahoma"/>
          <w:color w:val="000000"/>
          <w:sz w:val="20"/>
          <w:szCs w:val="20"/>
          <w:lang w:val="en-US" w:eastAsia="en-GB"/>
        </w:rPr>
        <w:t xml:space="preserve"> sensor locations.  </w:t>
      </w:r>
    </w:p>
    <w:p w:rsidR="00ED2999" w:rsidRDefault="00ED2999" w:rsidP="0095267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It could be worthwhile to make a spatial interpolation of CO2 levels across the city, to find out if we can indeed visualize this ‘heavy blanket’ and see how this blanket is “</w:t>
      </w:r>
      <w:proofErr w:type="spellStart"/>
      <w:r>
        <w:rPr>
          <w:rFonts w:ascii="Tahoma" w:eastAsia="Times New Roman" w:hAnsi="Tahoma" w:cs="Tahoma"/>
          <w:color w:val="000000"/>
          <w:sz w:val="20"/>
          <w:szCs w:val="20"/>
          <w:lang w:val="en-US" w:eastAsia="en-GB"/>
        </w:rPr>
        <w:t>drapped</w:t>
      </w:r>
      <w:proofErr w:type="spellEnd"/>
      <w:r>
        <w:rPr>
          <w:rFonts w:ascii="Tahoma" w:eastAsia="Times New Roman" w:hAnsi="Tahoma" w:cs="Tahoma"/>
          <w:color w:val="000000"/>
          <w:sz w:val="20"/>
          <w:szCs w:val="20"/>
          <w:lang w:val="en-US" w:eastAsia="en-GB"/>
        </w:rPr>
        <w:t xml:space="preserve"> over the city”, with its spatial variations.</w:t>
      </w:r>
    </w:p>
    <w:p w:rsidR="00ED2999" w:rsidRDefault="00ED2999" w:rsidP="0095267D">
      <w:pPr>
        <w:jc w:val="both"/>
        <w:rPr>
          <w:rFonts w:ascii="Tahoma" w:eastAsia="Times New Roman" w:hAnsi="Tahoma" w:cs="Tahoma"/>
          <w:color w:val="000000"/>
          <w:sz w:val="20"/>
          <w:szCs w:val="20"/>
          <w:lang w:val="en-US" w:eastAsia="en-GB"/>
        </w:rPr>
      </w:pPr>
    </w:p>
    <w:p w:rsidR="00ED2999" w:rsidRPr="00ED2999" w:rsidRDefault="00ED2999" w:rsidP="00C81013">
      <w:pPr>
        <w:spacing w:after="0" w:line="240" w:lineRule="auto"/>
        <w:rPr>
          <w:rFonts w:ascii="Tahoma" w:eastAsia="Times New Roman" w:hAnsi="Tahoma" w:cs="Tahoma"/>
          <w:b/>
          <w:color w:val="000000"/>
          <w:sz w:val="20"/>
          <w:szCs w:val="20"/>
          <w:lang w:val="en-US" w:eastAsia="en-GB"/>
        </w:rPr>
      </w:pPr>
      <w:r w:rsidRPr="00ED2999">
        <w:rPr>
          <w:rFonts w:ascii="Tahoma" w:eastAsia="Times New Roman" w:hAnsi="Tahoma" w:cs="Tahoma"/>
          <w:b/>
          <w:color w:val="000000"/>
          <w:sz w:val="20"/>
          <w:szCs w:val="20"/>
          <w:lang w:val="en-US" w:eastAsia="en-GB"/>
        </w:rPr>
        <w:t>Closing</w:t>
      </w: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This data report has been written for citizens and </w:t>
      </w:r>
      <w:proofErr w:type="spellStart"/>
      <w:r>
        <w:rPr>
          <w:rFonts w:ascii="Tahoma" w:eastAsia="Times New Roman" w:hAnsi="Tahoma" w:cs="Tahoma"/>
          <w:color w:val="000000"/>
          <w:sz w:val="20"/>
          <w:szCs w:val="20"/>
          <w:lang w:val="en-US" w:eastAsia="en-GB"/>
        </w:rPr>
        <w:t>projectteam</w:t>
      </w:r>
      <w:proofErr w:type="spellEnd"/>
      <w:r>
        <w:rPr>
          <w:rFonts w:ascii="Tahoma" w:eastAsia="Times New Roman" w:hAnsi="Tahoma" w:cs="Tahoma"/>
          <w:color w:val="000000"/>
          <w:sz w:val="20"/>
          <w:szCs w:val="20"/>
          <w:lang w:val="en-US" w:eastAsia="en-GB"/>
        </w:rPr>
        <w:t xml:space="preserve"> of the Smart Emission project. It is up to them to interpret  the sensor observations. This report is made as an aid  in tracing some weeks and some sensors, to present sensor data in a compressed way for a particular question (use case), with particular focus in time and space.  </w:t>
      </w:r>
    </w:p>
    <w:p w:rsidR="00ED2999" w:rsidRDefault="00ED2999" w:rsidP="00C81013">
      <w:pPr>
        <w:spacing w:after="0" w:line="240" w:lineRule="auto"/>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We hope these current sensor data analysis gives more food for thought.  </w:t>
      </w: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ED2999" w:rsidRDefault="00ED2999" w:rsidP="00C81013">
      <w:pPr>
        <w:spacing w:after="0" w:line="240" w:lineRule="auto"/>
        <w:rPr>
          <w:rFonts w:ascii="Tahoma" w:eastAsia="Times New Roman" w:hAnsi="Tahoma" w:cs="Tahoma"/>
          <w:color w:val="000000"/>
          <w:sz w:val="20"/>
          <w:szCs w:val="20"/>
          <w:lang w:val="en-US" w:eastAsia="en-GB"/>
        </w:rPr>
      </w:pPr>
    </w:p>
    <w:p w:rsidR="00C81013" w:rsidRPr="003F040B" w:rsidRDefault="0016548B" w:rsidP="00C81013">
      <w:pPr>
        <w:spacing w:after="0" w:line="240" w:lineRule="auto"/>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w:drawing>
          <wp:anchor distT="0" distB="0" distL="114300" distR="114300" simplePos="0" relativeHeight="251672576" behindDoc="1" locked="0" layoutInCell="1" allowOverlap="1">
            <wp:simplePos x="0" y="0"/>
            <wp:positionH relativeFrom="column">
              <wp:posOffset>-43180</wp:posOffset>
            </wp:positionH>
            <wp:positionV relativeFrom="paragraph">
              <wp:posOffset>132715</wp:posOffset>
            </wp:positionV>
            <wp:extent cx="5514975" cy="1095375"/>
            <wp:effectExtent l="19050" t="0" r="952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fu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4975" cy="1095375"/>
                    </a:xfrm>
                    <a:prstGeom prst="rect">
                      <a:avLst/>
                    </a:prstGeom>
                  </pic:spPr>
                </pic:pic>
              </a:graphicData>
            </a:graphic>
          </wp:anchor>
        </w:drawing>
      </w:r>
    </w:p>
    <w:p w:rsidR="00C81013" w:rsidRPr="003F040B" w:rsidRDefault="00C81013" w:rsidP="00C81013">
      <w:pPr>
        <w:spacing w:after="0" w:line="240" w:lineRule="auto"/>
        <w:rPr>
          <w:rFonts w:ascii="Tahoma" w:eastAsia="Times New Roman" w:hAnsi="Tahoma" w:cs="Tahoma"/>
          <w:color w:val="000000"/>
          <w:sz w:val="20"/>
          <w:szCs w:val="20"/>
          <w:lang w:val="en-US" w:eastAsia="en-GB"/>
        </w:rPr>
      </w:pPr>
    </w:p>
    <w:p w:rsidR="00C81013" w:rsidRPr="003F040B" w:rsidRDefault="00C81013" w:rsidP="00C81013">
      <w:pPr>
        <w:spacing w:after="0" w:line="240" w:lineRule="auto"/>
        <w:rPr>
          <w:rFonts w:ascii="Tahoma" w:eastAsia="Times New Roman" w:hAnsi="Tahoma" w:cs="Tahoma"/>
          <w:color w:val="000000"/>
          <w:sz w:val="20"/>
          <w:szCs w:val="20"/>
          <w:lang w:val="en-US" w:eastAsia="en-GB"/>
        </w:rPr>
      </w:pPr>
    </w:p>
    <w:sectPr w:rsidR="00C81013" w:rsidRPr="003F040B" w:rsidSect="00BF0C4A">
      <w:headerReference w:type="default" r:id="rId15"/>
      <w:footerReference w:type="default" r:id="rId16"/>
      <w:pgSz w:w="11906" w:h="16838"/>
      <w:pgMar w:top="1361" w:right="1418" w:bottom="119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091" w:rsidRDefault="00DA5091" w:rsidP="0090660E">
      <w:pPr>
        <w:spacing w:after="0" w:line="240" w:lineRule="auto"/>
      </w:pPr>
      <w:r>
        <w:separator/>
      </w:r>
    </w:p>
  </w:endnote>
  <w:endnote w:type="continuationSeparator" w:id="0">
    <w:p w:rsidR="00DA5091" w:rsidRDefault="00DA5091" w:rsidP="0090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566"/>
      <w:docPartObj>
        <w:docPartGallery w:val="Page Numbers (Bottom of Page)"/>
        <w:docPartUnique/>
      </w:docPartObj>
    </w:sdtPr>
    <w:sdtEndPr/>
    <w:sdtContent>
      <w:p w:rsidR="00DA5091" w:rsidRDefault="00C83B3F">
        <w:pPr>
          <w:pStyle w:val="Voettekst"/>
          <w:jc w:val="right"/>
        </w:pPr>
        <w:r>
          <w:fldChar w:fldCharType="begin"/>
        </w:r>
        <w:r>
          <w:instrText xml:space="preserve"> PAGE   \* MERGEFORMAT </w:instrText>
        </w:r>
        <w:r>
          <w:fldChar w:fldCharType="separate"/>
        </w:r>
        <w:r w:rsidR="00461C33">
          <w:rPr>
            <w:noProof/>
          </w:rPr>
          <w:t>7</w:t>
        </w:r>
        <w:r>
          <w:rPr>
            <w:noProof/>
          </w:rPr>
          <w:fldChar w:fldCharType="end"/>
        </w:r>
      </w:p>
    </w:sdtContent>
  </w:sdt>
  <w:p w:rsidR="00DA5091" w:rsidRDefault="00DA509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091" w:rsidRDefault="00DA5091" w:rsidP="0090660E">
      <w:pPr>
        <w:spacing w:after="0" w:line="240" w:lineRule="auto"/>
      </w:pPr>
      <w:r>
        <w:separator/>
      </w:r>
    </w:p>
  </w:footnote>
  <w:footnote w:type="continuationSeparator" w:id="0">
    <w:p w:rsidR="00DA5091" w:rsidRDefault="00DA5091" w:rsidP="00906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091" w:rsidRDefault="00DA5091">
    <w:pPr>
      <w:pStyle w:val="Koptekst"/>
    </w:pPr>
    <w:r w:rsidRPr="00EB1A79">
      <w:rPr>
        <w:noProof/>
        <w:lang w:eastAsia="nl-NL"/>
      </w:rPr>
      <w:drawing>
        <wp:inline distT="0" distB="0" distL="0" distR="0">
          <wp:extent cx="2846877" cy="247650"/>
          <wp:effectExtent l="19050" t="0" r="0" b="0"/>
          <wp:docPr id="5" name="Picture 2" descr="Smart Emission logo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basic.jpg"/>
                  <pic:cNvPicPr/>
                </pic:nvPicPr>
                <pic:blipFill>
                  <a:blip r:embed="rId1"/>
                  <a:stretch>
                    <a:fillRect/>
                  </a:stretch>
                </pic:blipFill>
                <pic:spPr>
                  <a:xfrm>
                    <a:off x="0" y="0"/>
                    <a:ext cx="2845309" cy="2475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5CE4"/>
    <w:multiLevelType w:val="hybridMultilevel"/>
    <w:tmpl w:val="BBAC2B44"/>
    <w:lvl w:ilvl="0" w:tplc="B0D0CFD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895704A"/>
    <w:multiLevelType w:val="hybridMultilevel"/>
    <w:tmpl w:val="01E4EA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F91347A"/>
    <w:multiLevelType w:val="hybridMultilevel"/>
    <w:tmpl w:val="E3083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E9F3364"/>
    <w:multiLevelType w:val="hybridMultilevel"/>
    <w:tmpl w:val="74A68C2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nsid w:val="5D833663"/>
    <w:multiLevelType w:val="hybridMultilevel"/>
    <w:tmpl w:val="71A68F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DAB35B4"/>
    <w:multiLevelType w:val="hybridMultilevel"/>
    <w:tmpl w:val="CF0EF9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30D32A4"/>
    <w:multiLevelType w:val="hybridMultilevel"/>
    <w:tmpl w:val="00564526"/>
    <w:lvl w:ilvl="0" w:tplc="1C568F6E">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nsid w:val="665512E0"/>
    <w:multiLevelType w:val="hybridMultilevel"/>
    <w:tmpl w:val="8FE02C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F595CF8"/>
    <w:multiLevelType w:val="hybridMultilevel"/>
    <w:tmpl w:val="2856F29C"/>
    <w:lvl w:ilvl="0" w:tplc="04130001">
      <w:start w:val="1"/>
      <w:numFmt w:val="bullet"/>
      <w:lvlText w:val=""/>
      <w:lvlJc w:val="left"/>
      <w:pPr>
        <w:ind w:left="1068" w:hanging="360"/>
      </w:pPr>
      <w:rPr>
        <w:rFonts w:ascii="Symbol" w:hAnsi="Symbol" w:hint="default"/>
      </w:rPr>
    </w:lvl>
    <w:lvl w:ilvl="1" w:tplc="E2F0D54E">
      <w:numFmt w:val="bullet"/>
      <w:lvlText w:val="-"/>
      <w:lvlJc w:val="left"/>
      <w:pPr>
        <w:ind w:left="1788" w:hanging="360"/>
      </w:pPr>
      <w:rPr>
        <w:rFonts w:ascii="Calibri" w:eastAsiaTheme="minorHAnsi" w:hAnsi="Calibri" w:cstheme="minorBidi"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2"/>
  </w:num>
  <w:num w:numId="2">
    <w:abstractNumId w:val="8"/>
  </w:num>
  <w:num w:numId="3">
    <w:abstractNumId w:val="6"/>
  </w:num>
  <w:num w:numId="4">
    <w:abstractNumId w:val="0"/>
  </w:num>
  <w:num w:numId="5">
    <w:abstractNumId w:val="1"/>
  </w:num>
  <w:num w:numId="6">
    <w:abstractNumId w:val="5"/>
  </w:num>
  <w:num w:numId="7">
    <w:abstractNumId w:val="7"/>
  </w:num>
  <w:num w:numId="8">
    <w:abstractNumId w:val="3"/>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B6663"/>
    <w:rsid w:val="00004868"/>
    <w:rsid w:val="0001140A"/>
    <w:rsid w:val="00013667"/>
    <w:rsid w:val="00020DD0"/>
    <w:rsid w:val="00026493"/>
    <w:rsid w:val="00030CA6"/>
    <w:rsid w:val="00047DA5"/>
    <w:rsid w:val="000540EC"/>
    <w:rsid w:val="0006240F"/>
    <w:rsid w:val="000806A3"/>
    <w:rsid w:val="000904BF"/>
    <w:rsid w:val="00091366"/>
    <w:rsid w:val="00093631"/>
    <w:rsid w:val="00093DA7"/>
    <w:rsid w:val="000951A1"/>
    <w:rsid w:val="000B5894"/>
    <w:rsid w:val="000C2157"/>
    <w:rsid w:val="000D0C9F"/>
    <w:rsid w:val="000D0CB1"/>
    <w:rsid w:val="000D1D61"/>
    <w:rsid w:val="000D2D24"/>
    <w:rsid w:val="000D665E"/>
    <w:rsid w:val="000E30C3"/>
    <w:rsid w:val="000E4B09"/>
    <w:rsid w:val="000F13E4"/>
    <w:rsid w:val="000F7CA6"/>
    <w:rsid w:val="00111640"/>
    <w:rsid w:val="00115CD6"/>
    <w:rsid w:val="001474A0"/>
    <w:rsid w:val="001513E5"/>
    <w:rsid w:val="00152A70"/>
    <w:rsid w:val="00160235"/>
    <w:rsid w:val="0016548B"/>
    <w:rsid w:val="00176756"/>
    <w:rsid w:val="001800D0"/>
    <w:rsid w:val="001B3E80"/>
    <w:rsid w:val="001B79DC"/>
    <w:rsid w:val="001C0086"/>
    <w:rsid w:val="001D0DC2"/>
    <w:rsid w:val="001D229B"/>
    <w:rsid w:val="001E3596"/>
    <w:rsid w:val="001F402D"/>
    <w:rsid w:val="001F5B73"/>
    <w:rsid w:val="002057DA"/>
    <w:rsid w:val="00205DAF"/>
    <w:rsid w:val="00214F97"/>
    <w:rsid w:val="00220211"/>
    <w:rsid w:val="00221767"/>
    <w:rsid w:val="00257564"/>
    <w:rsid w:val="00264B8C"/>
    <w:rsid w:val="00274CBC"/>
    <w:rsid w:val="00285AAC"/>
    <w:rsid w:val="00293A45"/>
    <w:rsid w:val="002A4B57"/>
    <w:rsid w:val="002C3A1C"/>
    <w:rsid w:val="002C4521"/>
    <w:rsid w:val="002E088F"/>
    <w:rsid w:val="002F286A"/>
    <w:rsid w:val="002F2AD2"/>
    <w:rsid w:val="002F585F"/>
    <w:rsid w:val="003067AE"/>
    <w:rsid w:val="00307716"/>
    <w:rsid w:val="00311838"/>
    <w:rsid w:val="00317598"/>
    <w:rsid w:val="0032777D"/>
    <w:rsid w:val="0033131E"/>
    <w:rsid w:val="0033233F"/>
    <w:rsid w:val="00346942"/>
    <w:rsid w:val="00355441"/>
    <w:rsid w:val="00360B23"/>
    <w:rsid w:val="00367E6F"/>
    <w:rsid w:val="00381224"/>
    <w:rsid w:val="00381B66"/>
    <w:rsid w:val="00386C3C"/>
    <w:rsid w:val="00393206"/>
    <w:rsid w:val="003C22D5"/>
    <w:rsid w:val="003C40C6"/>
    <w:rsid w:val="003C46B8"/>
    <w:rsid w:val="003D2D9D"/>
    <w:rsid w:val="003E56DD"/>
    <w:rsid w:val="003E7AE6"/>
    <w:rsid w:val="003F040B"/>
    <w:rsid w:val="004179AA"/>
    <w:rsid w:val="00421B90"/>
    <w:rsid w:val="00435108"/>
    <w:rsid w:val="00437176"/>
    <w:rsid w:val="00440F15"/>
    <w:rsid w:val="00445EBB"/>
    <w:rsid w:val="00447CAB"/>
    <w:rsid w:val="0045132B"/>
    <w:rsid w:val="00461C33"/>
    <w:rsid w:val="004641F0"/>
    <w:rsid w:val="00470A3D"/>
    <w:rsid w:val="00474A4B"/>
    <w:rsid w:val="00491BDC"/>
    <w:rsid w:val="0049479F"/>
    <w:rsid w:val="004A026A"/>
    <w:rsid w:val="004A3068"/>
    <w:rsid w:val="004C46F2"/>
    <w:rsid w:val="004D4D82"/>
    <w:rsid w:val="004D586D"/>
    <w:rsid w:val="004D65F4"/>
    <w:rsid w:val="004E02F6"/>
    <w:rsid w:val="004F4D31"/>
    <w:rsid w:val="004F5F96"/>
    <w:rsid w:val="005009D5"/>
    <w:rsid w:val="00503DF4"/>
    <w:rsid w:val="00503F39"/>
    <w:rsid w:val="0051002F"/>
    <w:rsid w:val="005106D3"/>
    <w:rsid w:val="005255EC"/>
    <w:rsid w:val="005362AC"/>
    <w:rsid w:val="0054025A"/>
    <w:rsid w:val="005431C3"/>
    <w:rsid w:val="00552BF4"/>
    <w:rsid w:val="00552F44"/>
    <w:rsid w:val="0056385B"/>
    <w:rsid w:val="00564352"/>
    <w:rsid w:val="005748BF"/>
    <w:rsid w:val="00582E24"/>
    <w:rsid w:val="00591613"/>
    <w:rsid w:val="0059470E"/>
    <w:rsid w:val="005B1825"/>
    <w:rsid w:val="005C27FB"/>
    <w:rsid w:val="005C46F6"/>
    <w:rsid w:val="005D0553"/>
    <w:rsid w:val="005D2850"/>
    <w:rsid w:val="005D437F"/>
    <w:rsid w:val="005D6666"/>
    <w:rsid w:val="005E3696"/>
    <w:rsid w:val="00604AF7"/>
    <w:rsid w:val="00613A2F"/>
    <w:rsid w:val="00623616"/>
    <w:rsid w:val="00625850"/>
    <w:rsid w:val="00644311"/>
    <w:rsid w:val="00645079"/>
    <w:rsid w:val="00651BF4"/>
    <w:rsid w:val="00653B2D"/>
    <w:rsid w:val="0065597D"/>
    <w:rsid w:val="00656BE1"/>
    <w:rsid w:val="00657FF4"/>
    <w:rsid w:val="00661568"/>
    <w:rsid w:val="006626FB"/>
    <w:rsid w:val="00684B50"/>
    <w:rsid w:val="0069221E"/>
    <w:rsid w:val="00695102"/>
    <w:rsid w:val="006962C2"/>
    <w:rsid w:val="006A0B83"/>
    <w:rsid w:val="006A710A"/>
    <w:rsid w:val="006C319C"/>
    <w:rsid w:val="006C7B57"/>
    <w:rsid w:val="006D1C08"/>
    <w:rsid w:val="006D4EA7"/>
    <w:rsid w:val="006D634F"/>
    <w:rsid w:val="006D78A3"/>
    <w:rsid w:val="006E3837"/>
    <w:rsid w:val="00720FA4"/>
    <w:rsid w:val="00732CBA"/>
    <w:rsid w:val="007533D9"/>
    <w:rsid w:val="007562FD"/>
    <w:rsid w:val="007648E1"/>
    <w:rsid w:val="007663EE"/>
    <w:rsid w:val="00766EB2"/>
    <w:rsid w:val="007708FC"/>
    <w:rsid w:val="007722B8"/>
    <w:rsid w:val="007728EA"/>
    <w:rsid w:val="00793A2C"/>
    <w:rsid w:val="007A240F"/>
    <w:rsid w:val="007A3C08"/>
    <w:rsid w:val="007A5A03"/>
    <w:rsid w:val="007C3CA5"/>
    <w:rsid w:val="007D4EFE"/>
    <w:rsid w:val="007F64CA"/>
    <w:rsid w:val="00815678"/>
    <w:rsid w:val="008216E4"/>
    <w:rsid w:val="00823C29"/>
    <w:rsid w:val="0083036C"/>
    <w:rsid w:val="00836701"/>
    <w:rsid w:val="00854550"/>
    <w:rsid w:val="00854B80"/>
    <w:rsid w:val="00872254"/>
    <w:rsid w:val="008821AE"/>
    <w:rsid w:val="008A761B"/>
    <w:rsid w:val="008E3D13"/>
    <w:rsid w:val="0090660E"/>
    <w:rsid w:val="00911B12"/>
    <w:rsid w:val="0091454D"/>
    <w:rsid w:val="00915210"/>
    <w:rsid w:val="00920327"/>
    <w:rsid w:val="00927D68"/>
    <w:rsid w:val="0094632C"/>
    <w:rsid w:val="0094763F"/>
    <w:rsid w:val="0095267D"/>
    <w:rsid w:val="009562E2"/>
    <w:rsid w:val="00965D2C"/>
    <w:rsid w:val="00974FBF"/>
    <w:rsid w:val="00982AB1"/>
    <w:rsid w:val="00984C35"/>
    <w:rsid w:val="00994ECA"/>
    <w:rsid w:val="009A10AA"/>
    <w:rsid w:val="009B75CF"/>
    <w:rsid w:val="009C0029"/>
    <w:rsid w:val="009E642F"/>
    <w:rsid w:val="009F262B"/>
    <w:rsid w:val="009F4641"/>
    <w:rsid w:val="00A01DF4"/>
    <w:rsid w:val="00A345B8"/>
    <w:rsid w:val="00A64E8A"/>
    <w:rsid w:val="00A666F6"/>
    <w:rsid w:val="00A75796"/>
    <w:rsid w:val="00A76C60"/>
    <w:rsid w:val="00A862D2"/>
    <w:rsid w:val="00AA2E55"/>
    <w:rsid w:val="00AA4418"/>
    <w:rsid w:val="00AD5674"/>
    <w:rsid w:val="00AE2C61"/>
    <w:rsid w:val="00AE3698"/>
    <w:rsid w:val="00AF4DB6"/>
    <w:rsid w:val="00B14E25"/>
    <w:rsid w:val="00B1642A"/>
    <w:rsid w:val="00B227C6"/>
    <w:rsid w:val="00B305FC"/>
    <w:rsid w:val="00B314B8"/>
    <w:rsid w:val="00B32645"/>
    <w:rsid w:val="00B559A3"/>
    <w:rsid w:val="00B735E0"/>
    <w:rsid w:val="00B765CA"/>
    <w:rsid w:val="00B86EA6"/>
    <w:rsid w:val="00B926C6"/>
    <w:rsid w:val="00B9451A"/>
    <w:rsid w:val="00BB11B0"/>
    <w:rsid w:val="00BF0C4A"/>
    <w:rsid w:val="00BF1E40"/>
    <w:rsid w:val="00BF6FD1"/>
    <w:rsid w:val="00C0041C"/>
    <w:rsid w:val="00C03C4C"/>
    <w:rsid w:val="00C05AE5"/>
    <w:rsid w:val="00C118A6"/>
    <w:rsid w:val="00C178A1"/>
    <w:rsid w:val="00C22640"/>
    <w:rsid w:val="00C4461D"/>
    <w:rsid w:val="00C45E19"/>
    <w:rsid w:val="00C5329F"/>
    <w:rsid w:val="00C56BDF"/>
    <w:rsid w:val="00C63012"/>
    <w:rsid w:val="00C63695"/>
    <w:rsid w:val="00C73341"/>
    <w:rsid w:val="00C7475D"/>
    <w:rsid w:val="00C74DD3"/>
    <w:rsid w:val="00C81013"/>
    <w:rsid w:val="00C83B3F"/>
    <w:rsid w:val="00C85984"/>
    <w:rsid w:val="00C85A50"/>
    <w:rsid w:val="00C921F2"/>
    <w:rsid w:val="00CA2E3C"/>
    <w:rsid w:val="00CA6682"/>
    <w:rsid w:val="00CC067E"/>
    <w:rsid w:val="00CC363D"/>
    <w:rsid w:val="00CF288C"/>
    <w:rsid w:val="00CF7478"/>
    <w:rsid w:val="00D13315"/>
    <w:rsid w:val="00D35BBA"/>
    <w:rsid w:val="00D401EE"/>
    <w:rsid w:val="00D85A0F"/>
    <w:rsid w:val="00D8779F"/>
    <w:rsid w:val="00DA3A1D"/>
    <w:rsid w:val="00DA3B33"/>
    <w:rsid w:val="00DA5091"/>
    <w:rsid w:val="00DB56B6"/>
    <w:rsid w:val="00DB6963"/>
    <w:rsid w:val="00DF48D0"/>
    <w:rsid w:val="00DF5409"/>
    <w:rsid w:val="00E15F67"/>
    <w:rsid w:val="00E21254"/>
    <w:rsid w:val="00E21464"/>
    <w:rsid w:val="00E25396"/>
    <w:rsid w:val="00E32494"/>
    <w:rsid w:val="00E4048F"/>
    <w:rsid w:val="00E425E7"/>
    <w:rsid w:val="00E612B9"/>
    <w:rsid w:val="00E94BD8"/>
    <w:rsid w:val="00EB1A79"/>
    <w:rsid w:val="00EB43A5"/>
    <w:rsid w:val="00EB6663"/>
    <w:rsid w:val="00EC09A9"/>
    <w:rsid w:val="00EC5BAD"/>
    <w:rsid w:val="00ED2722"/>
    <w:rsid w:val="00ED2999"/>
    <w:rsid w:val="00EE2AE0"/>
    <w:rsid w:val="00EE3712"/>
    <w:rsid w:val="00F02B5B"/>
    <w:rsid w:val="00F03831"/>
    <w:rsid w:val="00F126B7"/>
    <w:rsid w:val="00F27513"/>
    <w:rsid w:val="00F415D3"/>
    <w:rsid w:val="00F42DEA"/>
    <w:rsid w:val="00F434FC"/>
    <w:rsid w:val="00F4562C"/>
    <w:rsid w:val="00F47F12"/>
    <w:rsid w:val="00F564C8"/>
    <w:rsid w:val="00F70556"/>
    <w:rsid w:val="00F72532"/>
    <w:rsid w:val="00F73D5E"/>
    <w:rsid w:val="00F741EF"/>
    <w:rsid w:val="00F876B8"/>
    <w:rsid w:val="00F87B70"/>
    <w:rsid w:val="00FA7112"/>
    <w:rsid w:val="00FB69C8"/>
    <w:rsid w:val="00FC0864"/>
    <w:rsid w:val="00FE1454"/>
    <w:rsid w:val="00FE2C7F"/>
    <w:rsid w:val="00FF07FD"/>
    <w:rsid w:val="00FF2AD8"/>
    <w:rsid w:val="00FF4BE4"/>
    <w:rsid w:val="00FF76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3" type="connector" idref="#Rechte verbindingslijn met pijl 16"/>
        <o:r id="V:Rule4" type="connector" idref="#Rechte verbindingslijn met pijl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777D"/>
  </w:style>
  <w:style w:type="paragraph" w:styleId="Kop1">
    <w:name w:val="heading 1"/>
    <w:basedOn w:val="Standaard"/>
    <w:next w:val="Standaard"/>
    <w:link w:val="Kop1Char"/>
    <w:uiPriority w:val="9"/>
    <w:qFormat/>
    <w:rsid w:val="00EB6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3131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6663"/>
    <w:rPr>
      <w:rFonts w:asciiTheme="majorHAnsi" w:eastAsiaTheme="majorEastAsia" w:hAnsiTheme="majorHAnsi" w:cstheme="majorBidi"/>
      <w:color w:val="2E74B5" w:themeColor="accent1" w:themeShade="BF"/>
      <w:sz w:val="32"/>
      <w:szCs w:val="32"/>
    </w:rPr>
  </w:style>
  <w:style w:type="character" w:styleId="Intensieveverwijzing">
    <w:name w:val="Intense Reference"/>
    <w:basedOn w:val="Standaardalinea-lettertype"/>
    <w:uiPriority w:val="32"/>
    <w:qFormat/>
    <w:rsid w:val="0059470E"/>
    <w:rPr>
      <w:b/>
      <w:bCs/>
      <w:smallCaps/>
      <w:color w:val="5B9BD5" w:themeColor="accent1"/>
      <w:spacing w:val="5"/>
    </w:rPr>
  </w:style>
  <w:style w:type="paragraph" w:styleId="Lijstalinea">
    <w:name w:val="List Paragraph"/>
    <w:basedOn w:val="Standaard"/>
    <w:uiPriority w:val="34"/>
    <w:qFormat/>
    <w:rsid w:val="00474A4B"/>
    <w:pPr>
      <w:ind w:left="720"/>
      <w:contextualSpacing/>
    </w:pPr>
  </w:style>
  <w:style w:type="table" w:styleId="Tabelraster">
    <w:name w:val="Table Grid"/>
    <w:basedOn w:val="Standaardtabel"/>
    <w:uiPriority w:val="39"/>
    <w:rsid w:val="00B55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61">
    <w:name w:val="List Table 4 - Accent 61"/>
    <w:basedOn w:val="Standaardtabel"/>
    <w:uiPriority w:val="49"/>
    <w:rsid w:val="00B559A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Standaardtabel"/>
    <w:uiPriority w:val="46"/>
    <w:rsid w:val="00B559A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Plattetekst2">
    <w:name w:val="Body Text 2"/>
    <w:basedOn w:val="Standaard"/>
    <w:link w:val="Plattetekst2Char"/>
    <w:semiHidden/>
    <w:rsid w:val="00386C3C"/>
    <w:pPr>
      <w:spacing w:after="0" w:line="240" w:lineRule="auto"/>
    </w:pPr>
    <w:rPr>
      <w:rFonts w:ascii="Arial" w:eastAsia="Times New Roman" w:hAnsi="Arial" w:cs="Arial"/>
      <w:sz w:val="20"/>
      <w:szCs w:val="24"/>
      <w:lang w:eastAsia="nl-NL"/>
    </w:rPr>
  </w:style>
  <w:style w:type="character" w:customStyle="1" w:styleId="Plattetekst2Char">
    <w:name w:val="Platte tekst 2 Char"/>
    <w:basedOn w:val="Standaardalinea-lettertype"/>
    <w:link w:val="Plattetekst2"/>
    <w:semiHidden/>
    <w:rsid w:val="00386C3C"/>
    <w:rPr>
      <w:rFonts w:ascii="Arial" w:eastAsia="Times New Roman" w:hAnsi="Arial" w:cs="Arial"/>
      <w:sz w:val="20"/>
      <w:szCs w:val="24"/>
      <w:lang w:eastAsia="nl-NL"/>
    </w:rPr>
  </w:style>
  <w:style w:type="character" w:customStyle="1" w:styleId="st">
    <w:name w:val="st"/>
    <w:basedOn w:val="Standaardalinea-lettertype"/>
    <w:rsid w:val="00386C3C"/>
  </w:style>
  <w:style w:type="paragraph" w:styleId="Koptekst">
    <w:name w:val="header"/>
    <w:basedOn w:val="Standaard"/>
    <w:link w:val="KoptekstChar"/>
    <w:uiPriority w:val="99"/>
    <w:unhideWhenUsed/>
    <w:rsid w:val="00906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660E"/>
  </w:style>
  <w:style w:type="paragraph" w:styleId="Voettekst">
    <w:name w:val="footer"/>
    <w:basedOn w:val="Standaard"/>
    <w:link w:val="VoettekstChar"/>
    <w:uiPriority w:val="99"/>
    <w:unhideWhenUsed/>
    <w:rsid w:val="00906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660E"/>
  </w:style>
  <w:style w:type="character" w:styleId="Hyperlink">
    <w:name w:val="Hyperlink"/>
    <w:basedOn w:val="Standaardalinea-lettertype"/>
    <w:uiPriority w:val="99"/>
    <w:unhideWhenUsed/>
    <w:rsid w:val="00435108"/>
    <w:rPr>
      <w:color w:val="0563C1" w:themeColor="hyperlink"/>
      <w:u w:val="single"/>
    </w:rPr>
  </w:style>
  <w:style w:type="character" w:styleId="GevolgdeHyperlink">
    <w:name w:val="FollowedHyperlink"/>
    <w:basedOn w:val="Standaardalinea-lettertype"/>
    <w:uiPriority w:val="99"/>
    <w:semiHidden/>
    <w:unhideWhenUsed/>
    <w:rsid w:val="003E7AE6"/>
    <w:rPr>
      <w:color w:val="954F72" w:themeColor="followedHyperlink"/>
      <w:u w:val="single"/>
    </w:rPr>
  </w:style>
  <w:style w:type="table" w:customStyle="1" w:styleId="GridTable5Dark-Accent61">
    <w:name w:val="Grid Table 5 Dark - Accent 61"/>
    <w:basedOn w:val="Standaardtabel"/>
    <w:uiPriority w:val="50"/>
    <w:rsid w:val="00DF54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Kop2Char">
    <w:name w:val="Kop 2 Char"/>
    <w:basedOn w:val="Standaardalinea-lettertype"/>
    <w:link w:val="Kop2"/>
    <w:uiPriority w:val="9"/>
    <w:rsid w:val="0033131E"/>
    <w:rPr>
      <w:rFonts w:asciiTheme="majorHAnsi" w:eastAsiaTheme="majorEastAsia" w:hAnsiTheme="majorHAnsi" w:cstheme="majorBidi"/>
      <w:b/>
      <w:bCs/>
      <w:color w:val="5B9BD5" w:themeColor="accent1"/>
      <w:sz w:val="26"/>
      <w:szCs w:val="26"/>
    </w:rPr>
  </w:style>
  <w:style w:type="paragraph" w:styleId="Ballontekst">
    <w:name w:val="Balloon Text"/>
    <w:basedOn w:val="Standaard"/>
    <w:link w:val="BallontekstChar"/>
    <w:uiPriority w:val="99"/>
    <w:semiHidden/>
    <w:unhideWhenUsed/>
    <w:rsid w:val="00DF48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48D0"/>
    <w:rPr>
      <w:rFonts w:ascii="Tahoma" w:hAnsi="Tahoma" w:cs="Tahoma"/>
      <w:sz w:val="16"/>
      <w:szCs w:val="16"/>
    </w:rPr>
  </w:style>
  <w:style w:type="paragraph" w:styleId="Normaalweb">
    <w:name w:val="Normal (Web)"/>
    <w:basedOn w:val="Standaard"/>
    <w:uiPriority w:val="99"/>
    <w:semiHidden/>
    <w:unhideWhenUsed/>
    <w:rsid w:val="003067AE"/>
    <w:pPr>
      <w:spacing w:after="0"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3067AE"/>
    <w:rPr>
      <w:b/>
      <w:bCs/>
    </w:rPr>
  </w:style>
  <w:style w:type="paragraph" w:styleId="Tekstzonderopmaak">
    <w:name w:val="Plain Text"/>
    <w:basedOn w:val="Standaard"/>
    <w:link w:val="TekstzonderopmaakChar"/>
    <w:uiPriority w:val="99"/>
    <w:semiHidden/>
    <w:unhideWhenUsed/>
    <w:rsid w:val="006D1C08"/>
    <w:pPr>
      <w:spacing w:after="0" w:line="240" w:lineRule="auto"/>
    </w:pPr>
    <w:rPr>
      <w:rFonts w:ascii="Consolas" w:hAnsi="Consolas"/>
      <w:sz w:val="21"/>
      <w:szCs w:val="21"/>
      <w:lang w:val="en-US"/>
    </w:rPr>
  </w:style>
  <w:style w:type="character" w:customStyle="1" w:styleId="TekstzonderopmaakChar">
    <w:name w:val="Tekst zonder opmaak Char"/>
    <w:basedOn w:val="Standaardalinea-lettertype"/>
    <w:link w:val="Tekstzonderopmaak"/>
    <w:uiPriority w:val="99"/>
    <w:semiHidden/>
    <w:rsid w:val="006D1C08"/>
    <w:rPr>
      <w:rFonts w:ascii="Consolas" w:hAnsi="Consolas"/>
      <w:sz w:val="21"/>
      <w:szCs w:val="21"/>
      <w:lang w:val="en-US"/>
    </w:rPr>
  </w:style>
  <w:style w:type="character" w:styleId="Verwijzingopmerking">
    <w:name w:val="annotation reference"/>
    <w:basedOn w:val="Standaardalinea-lettertype"/>
    <w:uiPriority w:val="99"/>
    <w:semiHidden/>
    <w:unhideWhenUsed/>
    <w:rsid w:val="007D4EFE"/>
    <w:rPr>
      <w:sz w:val="16"/>
      <w:szCs w:val="16"/>
    </w:rPr>
  </w:style>
  <w:style w:type="paragraph" w:styleId="Tekstopmerking">
    <w:name w:val="annotation text"/>
    <w:basedOn w:val="Standaard"/>
    <w:link w:val="TekstopmerkingChar"/>
    <w:uiPriority w:val="99"/>
    <w:semiHidden/>
    <w:unhideWhenUsed/>
    <w:rsid w:val="007D4EF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D4EFE"/>
    <w:rPr>
      <w:sz w:val="20"/>
      <w:szCs w:val="20"/>
    </w:rPr>
  </w:style>
  <w:style w:type="paragraph" w:styleId="Onderwerpvanopmerking">
    <w:name w:val="annotation subject"/>
    <w:basedOn w:val="Tekstopmerking"/>
    <w:next w:val="Tekstopmerking"/>
    <w:link w:val="OnderwerpvanopmerkingChar"/>
    <w:uiPriority w:val="99"/>
    <w:semiHidden/>
    <w:unhideWhenUsed/>
    <w:rsid w:val="007D4EFE"/>
    <w:rPr>
      <w:b/>
      <w:bCs/>
    </w:rPr>
  </w:style>
  <w:style w:type="character" w:customStyle="1" w:styleId="OnderwerpvanopmerkingChar">
    <w:name w:val="Onderwerp van opmerking Char"/>
    <w:basedOn w:val="TekstopmerkingChar"/>
    <w:link w:val="Onderwerpvanopmerking"/>
    <w:uiPriority w:val="99"/>
    <w:semiHidden/>
    <w:rsid w:val="007D4EFE"/>
    <w:rPr>
      <w:b/>
      <w:bCs/>
      <w:sz w:val="20"/>
      <w:szCs w:val="20"/>
    </w:rPr>
  </w:style>
  <w:style w:type="character" w:customStyle="1" w:styleId="xbe">
    <w:name w:val="_xbe"/>
    <w:basedOn w:val="Standaardalinea-lettertype"/>
    <w:rsid w:val="005C4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90134">
      <w:bodyDiv w:val="1"/>
      <w:marLeft w:val="0"/>
      <w:marRight w:val="0"/>
      <w:marTop w:val="0"/>
      <w:marBottom w:val="0"/>
      <w:divBdr>
        <w:top w:val="none" w:sz="0" w:space="0" w:color="auto"/>
        <w:left w:val="none" w:sz="0" w:space="0" w:color="auto"/>
        <w:bottom w:val="none" w:sz="0" w:space="0" w:color="auto"/>
        <w:right w:val="none" w:sz="0" w:space="0" w:color="auto"/>
      </w:divBdr>
    </w:div>
    <w:div w:id="311374997">
      <w:bodyDiv w:val="1"/>
      <w:marLeft w:val="0"/>
      <w:marRight w:val="0"/>
      <w:marTop w:val="0"/>
      <w:marBottom w:val="0"/>
      <w:divBdr>
        <w:top w:val="none" w:sz="0" w:space="0" w:color="auto"/>
        <w:left w:val="none" w:sz="0" w:space="0" w:color="auto"/>
        <w:bottom w:val="none" w:sz="0" w:space="0" w:color="auto"/>
        <w:right w:val="none" w:sz="0" w:space="0" w:color="auto"/>
      </w:divBdr>
    </w:div>
    <w:div w:id="396977152">
      <w:bodyDiv w:val="1"/>
      <w:marLeft w:val="0"/>
      <w:marRight w:val="0"/>
      <w:marTop w:val="0"/>
      <w:marBottom w:val="0"/>
      <w:divBdr>
        <w:top w:val="none" w:sz="0" w:space="0" w:color="auto"/>
        <w:left w:val="none" w:sz="0" w:space="0" w:color="auto"/>
        <w:bottom w:val="none" w:sz="0" w:space="0" w:color="auto"/>
        <w:right w:val="none" w:sz="0" w:space="0" w:color="auto"/>
      </w:divBdr>
    </w:div>
    <w:div w:id="410351351">
      <w:bodyDiv w:val="1"/>
      <w:marLeft w:val="0"/>
      <w:marRight w:val="0"/>
      <w:marTop w:val="0"/>
      <w:marBottom w:val="0"/>
      <w:divBdr>
        <w:top w:val="none" w:sz="0" w:space="0" w:color="auto"/>
        <w:left w:val="none" w:sz="0" w:space="0" w:color="auto"/>
        <w:bottom w:val="none" w:sz="0" w:space="0" w:color="auto"/>
        <w:right w:val="none" w:sz="0" w:space="0" w:color="auto"/>
      </w:divBdr>
    </w:div>
    <w:div w:id="545797543">
      <w:bodyDiv w:val="1"/>
      <w:marLeft w:val="0"/>
      <w:marRight w:val="0"/>
      <w:marTop w:val="0"/>
      <w:marBottom w:val="0"/>
      <w:divBdr>
        <w:top w:val="none" w:sz="0" w:space="0" w:color="auto"/>
        <w:left w:val="none" w:sz="0" w:space="0" w:color="auto"/>
        <w:bottom w:val="none" w:sz="0" w:space="0" w:color="auto"/>
        <w:right w:val="none" w:sz="0" w:space="0" w:color="auto"/>
      </w:divBdr>
      <w:divsChild>
        <w:div w:id="424569344">
          <w:marLeft w:val="0"/>
          <w:marRight w:val="0"/>
          <w:marTop w:val="0"/>
          <w:marBottom w:val="0"/>
          <w:divBdr>
            <w:top w:val="none" w:sz="0" w:space="0" w:color="auto"/>
            <w:left w:val="none" w:sz="0" w:space="0" w:color="auto"/>
            <w:bottom w:val="none" w:sz="0" w:space="0" w:color="auto"/>
            <w:right w:val="none" w:sz="0" w:space="0" w:color="auto"/>
          </w:divBdr>
          <w:divsChild>
            <w:div w:id="660232383">
              <w:marLeft w:val="0"/>
              <w:marRight w:val="0"/>
              <w:marTop w:val="0"/>
              <w:marBottom w:val="0"/>
              <w:divBdr>
                <w:top w:val="none" w:sz="0" w:space="0" w:color="auto"/>
                <w:left w:val="none" w:sz="0" w:space="0" w:color="auto"/>
                <w:bottom w:val="none" w:sz="0" w:space="0" w:color="auto"/>
                <w:right w:val="none" w:sz="0" w:space="0" w:color="auto"/>
              </w:divBdr>
            </w:div>
            <w:div w:id="428696450">
              <w:marLeft w:val="0"/>
              <w:marRight w:val="0"/>
              <w:marTop w:val="0"/>
              <w:marBottom w:val="0"/>
              <w:divBdr>
                <w:top w:val="none" w:sz="0" w:space="0" w:color="auto"/>
                <w:left w:val="none" w:sz="0" w:space="0" w:color="auto"/>
                <w:bottom w:val="none" w:sz="0" w:space="0" w:color="auto"/>
                <w:right w:val="none" w:sz="0" w:space="0" w:color="auto"/>
              </w:divBdr>
              <w:divsChild>
                <w:div w:id="334648039">
                  <w:marLeft w:val="0"/>
                  <w:marRight w:val="0"/>
                  <w:marTop w:val="0"/>
                  <w:marBottom w:val="0"/>
                  <w:divBdr>
                    <w:top w:val="none" w:sz="0" w:space="0" w:color="auto"/>
                    <w:left w:val="none" w:sz="0" w:space="0" w:color="auto"/>
                    <w:bottom w:val="none" w:sz="0" w:space="0" w:color="auto"/>
                    <w:right w:val="none" w:sz="0" w:space="0" w:color="auto"/>
                  </w:divBdr>
                  <w:divsChild>
                    <w:div w:id="691224654">
                      <w:marLeft w:val="0"/>
                      <w:marRight w:val="0"/>
                      <w:marTop w:val="0"/>
                      <w:marBottom w:val="0"/>
                      <w:divBdr>
                        <w:top w:val="none" w:sz="0" w:space="0" w:color="auto"/>
                        <w:left w:val="none" w:sz="0" w:space="0" w:color="auto"/>
                        <w:bottom w:val="none" w:sz="0" w:space="0" w:color="auto"/>
                        <w:right w:val="none" w:sz="0" w:space="0" w:color="auto"/>
                      </w:divBdr>
                    </w:div>
                    <w:div w:id="493035010">
                      <w:marLeft w:val="0"/>
                      <w:marRight w:val="0"/>
                      <w:marTop w:val="0"/>
                      <w:marBottom w:val="0"/>
                      <w:divBdr>
                        <w:top w:val="none" w:sz="0" w:space="0" w:color="auto"/>
                        <w:left w:val="none" w:sz="0" w:space="0" w:color="auto"/>
                        <w:bottom w:val="none" w:sz="0" w:space="0" w:color="auto"/>
                        <w:right w:val="none" w:sz="0" w:space="0" w:color="auto"/>
                      </w:divBdr>
                    </w:div>
                    <w:div w:id="971597870">
                      <w:marLeft w:val="0"/>
                      <w:marRight w:val="0"/>
                      <w:marTop w:val="0"/>
                      <w:marBottom w:val="0"/>
                      <w:divBdr>
                        <w:top w:val="none" w:sz="0" w:space="0" w:color="auto"/>
                        <w:left w:val="none" w:sz="0" w:space="0" w:color="auto"/>
                        <w:bottom w:val="none" w:sz="0" w:space="0" w:color="auto"/>
                        <w:right w:val="none" w:sz="0" w:space="0" w:color="auto"/>
                      </w:divBdr>
                    </w:div>
                    <w:div w:id="1592422902">
                      <w:marLeft w:val="0"/>
                      <w:marRight w:val="0"/>
                      <w:marTop w:val="0"/>
                      <w:marBottom w:val="0"/>
                      <w:divBdr>
                        <w:top w:val="none" w:sz="0" w:space="0" w:color="auto"/>
                        <w:left w:val="none" w:sz="0" w:space="0" w:color="auto"/>
                        <w:bottom w:val="none" w:sz="0" w:space="0" w:color="auto"/>
                        <w:right w:val="none" w:sz="0" w:space="0" w:color="auto"/>
                      </w:divBdr>
                    </w:div>
                    <w:div w:id="463043222">
                      <w:marLeft w:val="0"/>
                      <w:marRight w:val="0"/>
                      <w:marTop w:val="0"/>
                      <w:marBottom w:val="0"/>
                      <w:divBdr>
                        <w:top w:val="none" w:sz="0" w:space="0" w:color="auto"/>
                        <w:left w:val="none" w:sz="0" w:space="0" w:color="auto"/>
                        <w:bottom w:val="none" w:sz="0" w:space="0" w:color="auto"/>
                        <w:right w:val="none" w:sz="0" w:space="0" w:color="auto"/>
                      </w:divBdr>
                    </w:div>
                    <w:div w:id="1713849131">
                      <w:marLeft w:val="0"/>
                      <w:marRight w:val="0"/>
                      <w:marTop w:val="0"/>
                      <w:marBottom w:val="0"/>
                      <w:divBdr>
                        <w:top w:val="none" w:sz="0" w:space="0" w:color="auto"/>
                        <w:left w:val="none" w:sz="0" w:space="0" w:color="auto"/>
                        <w:bottom w:val="none" w:sz="0" w:space="0" w:color="auto"/>
                        <w:right w:val="none" w:sz="0" w:space="0" w:color="auto"/>
                      </w:divBdr>
                    </w:div>
                    <w:div w:id="1571036787">
                      <w:marLeft w:val="0"/>
                      <w:marRight w:val="0"/>
                      <w:marTop w:val="0"/>
                      <w:marBottom w:val="0"/>
                      <w:divBdr>
                        <w:top w:val="none" w:sz="0" w:space="0" w:color="auto"/>
                        <w:left w:val="none" w:sz="0" w:space="0" w:color="auto"/>
                        <w:bottom w:val="none" w:sz="0" w:space="0" w:color="auto"/>
                        <w:right w:val="none" w:sz="0" w:space="0" w:color="auto"/>
                      </w:divBdr>
                      <w:divsChild>
                        <w:div w:id="1656109952">
                          <w:marLeft w:val="0"/>
                          <w:marRight w:val="0"/>
                          <w:marTop w:val="0"/>
                          <w:marBottom w:val="0"/>
                          <w:divBdr>
                            <w:top w:val="none" w:sz="0" w:space="0" w:color="auto"/>
                            <w:left w:val="none" w:sz="0" w:space="0" w:color="auto"/>
                            <w:bottom w:val="none" w:sz="0" w:space="0" w:color="auto"/>
                            <w:right w:val="none" w:sz="0" w:space="0" w:color="auto"/>
                          </w:divBdr>
                        </w:div>
                        <w:div w:id="909077631">
                          <w:marLeft w:val="0"/>
                          <w:marRight w:val="0"/>
                          <w:marTop w:val="0"/>
                          <w:marBottom w:val="0"/>
                          <w:divBdr>
                            <w:top w:val="none" w:sz="0" w:space="0" w:color="auto"/>
                            <w:left w:val="none" w:sz="0" w:space="0" w:color="auto"/>
                            <w:bottom w:val="none" w:sz="0" w:space="0" w:color="auto"/>
                            <w:right w:val="none" w:sz="0" w:space="0" w:color="auto"/>
                          </w:divBdr>
                        </w:div>
                        <w:div w:id="1677154402">
                          <w:marLeft w:val="0"/>
                          <w:marRight w:val="0"/>
                          <w:marTop w:val="0"/>
                          <w:marBottom w:val="0"/>
                          <w:divBdr>
                            <w:top w:val="none" w:sz="0" w:space="0" w:color="auto"/>
                            <w:left w:val="none" w:sz="0" w:space="0" w:color="auto"/>
                            <w:bottom w:val="none" w:sz="0" w:space="0" w:color="auto"/>
                            <w:right w:val="none" w:sz="0" w:space="0" w:color="auto"/>
                          </w:divBdr>
                        </w:div>
                        <w:div w:id="1021126651">
                          <w:marLeft w:val="0"/>
                          <w:marRight w:val="0"/>
                          <w:marTop w:val="0"/>
                          <w:marBottom w:val="0"/>
                          <w:divBdr>
                            <w:top w:val="none" w:sz="0" w:space="0" w:color="auto"/>
                            <w:left w:val="none" w:sz="0" w:space="0" w:color="auto"/>
                            <w:bottom w:val="none" w:sz="0" w:space="0" w:color="auto"/>
                            <w:right w:val="none" w:sz="0" w:space="0" w:color="auto"/>
                          </w:divBdr>
                        </w:div>
                      </w:divsChild>
                    </w:div>
                    <w:div w:id="1095518840">
                      <w:marLeft w:val="0"/>
                      <w:marRight w:val="0"/>
                      <w:marTop w:val="0"/>
                      <w:marBottom w:val="0"/>
                      <w:divBdr>
                        <w:top w:val="none" w:sz="0" w:space="0" w:color="auto"/>
                        <w:left w:val="none" w:sz="0" w:space="0" w:color="auto"/>
                        <w:bottom w:val="none" w:sz="0" w:space="0" w:color="auto"/>
                        <w:right w:val="none" w:sz="0" w:space="0" w:color="auto"/>
                      </w:divBdr>
                    </w:div>
                    <w:div w:id="97457278">
                      <w:marLeft w:val="0"/>
                      <w:marRight w:val="0"/>
                      <w:marTop w:val="0"/>
                      <w:marBottom w:val="0"/>
                      <w:divBdr>
                        <w:top w:val="none" w:sz="0" w:space="0" w:color="auto"/>
                        <w:left w:val="none" w:sz="0" w:space="0" w:color="auto"/>
                        <w:bottom w:val="none" w:sz="0" w:space="0" w:color="auto"/>
                        <w:right w:val="none" w:sz="0" w:space="0" w:color="auto"/>
                      </w:divBdr>
                    </w:div>
                    <w:div w:id="796722385">
                      <w:marLeft w:val="0"/>
                      <w:marRight w:val="0"/>
                      <w:marTop w:val="0"/>
                      <w:marBottom w:val="0"/>
                      <w:divBdr>
                        <w:top w:val="none" w:sz="0" w:space="0" w:color="auto"/>
                        <w:left w:val="none" w:sz="0" w:space="0" w:color="auto"/>
                        <w:bottom w:val="none" w:sz="0" w:space="0" w:color="auto"/>
                        <w:right w:val="none" w:sz="0" w:space="0" w:color="auto"/>
                      </w:divBdr>
                    </w:div>
                    <w:div w:id="1127816112">
                      <w:marLeft w:val="0"/>
                      <w:marRight w:val="0"/>
                      <w:marTop w:val="0"/>
                      <w:marBottom w:val="0"/>
                      <w:divBdr>
                        <w:top w:val="none" w:sz="0" w:space="0" w:color="auto"/>
                        <w:left w:val="none" w:sz="0" w:space="0" w:color="auto"/>
                        <w:bottom w:val="none" w:sz="0" w:space="0" w:color="auto"/>
                        <w:right w:val="none" w:sz="0" w:space="0" w:color="auto"/>
                      </w:divBdr>
                    </w:div>
                    <w:div w:id="1082070865">
                      <w:marLeft w:val="0"/>
                      <w:marRight w:val="0"/>
                      <w:marTop w:val="0"/>
                      <w:marBottom w:val="0"/>
                      <w:divBdr>
                        <w:top w:val="none" w:sz="0" w:space="0" w:color="auto"/>
                        <w:left w:val="none" w:sz="0" w:space="0" w:color="auto"/>
                        <w:bottom w:val="none" w:sz="0" w:space="0" w:color="auto"/>
                        <w:right w:val="none" w:sz="0" w:space="0" w:color="auto"/>
                      </w:divBdr>
                    </w:div>
                    <w:div w:id="305865740">
                      <w:marLeft w:val="0"/>
                      <w:marRight w:val="0"/>
                      <w:marTop w:val="0"/>
                      <w:marBottom w:val="0"/>
                      <w:divBdr>
                        <w:top w:val="none" w:sz="0" w:space="0" w:color="auto"/>
                        <w:left w:val="none" w:sz="0" w:space="0" w:color="auto"/>
                        <w:bottom w:val="none" w:sz="0" w:space="0" w:color="auto"/>
                        <w:right w:val="none" w:sz="0" w:space="0" w:color="auto"/>
                      </w:divBdr>
                    </w:div>
                    <w:div w:id="1863978603">
                      <w:marLeft w:val="0"/>
                      <w:marRight w:val="0"/>
                      <w:marTop w:val="0"/>
                      <w:marBottom w:val="0"/>
                      <w:divBdr>
                        <w:top w:val="none" w:sz="0" w:space="0" w:color="auto"/>
                        <w:left w:val="none" w:sz="0" w:space="0" w:color="auto"/>
                        <w:bottom w:val="none" w:sz="0" w:space="0" w:color="auto"/>
                        <w:right w:val="none" w:sz="0" w:space="0" w:color="auto"/>
                      </w:divBdr>
                    </w:div>
                    <w:div w:id="616641582">
                      <w:marLeft w:val="0"/>
                      <w:marRight w:val="0"/>
                      <w:marTop w:val="0"/>
                      <w:marBottom w:val="0"/>
                      <w:divBdr>
                        <w:top w:val="none" w:sz="0" w:space="0" w:color="auto"/>
                        <w:left w:val="none" w:sz="0" w:space="0" w:color="auto"/>
                        <w:bottom w:val="none" w:sz="0" w:space="0" w:color="auto"/>
                        <w:right w:val="none" w:sz="0" w:space="0" w:color="auto"/>
                      </w:divBdr>
                    </w:div>
                    <w:div w:id="1774085863">
                      <w:marLeft w:val="0"/>
                      <w:marRight w:val="0"/>
                      <w:marTop w:val="0"/>
                      <w:marBottom w:val="0"/>
                      <w:divBdr>
                        <w:top w:val="none" w:sz="0" w:space="0" w:color="auto"/>
                        <w:left w:val="none" w:sz="0" w:space="0" w:color="auto"/>
                        <w:bottom w:val="none" w:sz="0" w:space="0" w:color="auto"/>
                        <w:right w:val="none" w:sz="0" w:space="0" w:color="auto"/>
                      </w:divBdr>
                    </w:div>
                    <w:div w:id="1385064859">
                      <w:marLeft w:val="0"/>
                      <w:marRight w:val="0"/>
                      <w:marTop w:val="0"/>
                      <w:marBottom w:val="0"/>
                      <w:divBdr>
                        <w:top w:val="none" w:sz="0" w:space="0" w:color="auto"/>
                        <w:left w:val="none" w:sz="0" w:space="0" w:color="auto"/>
                        <w:bottom w:val="none" w:sz="0" w:space="0" w:color="auto"/>
                        <w:right w:val="none" w:sz="0" w:space="0" w:color="auto"/>
                      </w:divBdr>
                    </w:div>
                    <w:div w:id="270673618">
                      <w:marLeft w:val="0"/>
                      <w:marRight w:val="0"/>
                      <w:marTop w:val="0"/>
                      <w:marBottom w:val="0"/>
                      <w:divBdr>
                        <w:top w:val="none" w:sz="0" w:space="0" w:color="auto"/>
                        <w:left w:val="none" w:sz="0" w:space="0" w:color="auto"/>
                        <w:bottom w:val="none" w:sz="0" w:space="0" w:color="auto"/>
                        <w:right w:val="none" w:sz="0" w:space="0" w:color="auto"/>
                      </w:divBdr>
                    </w:div>
                    <w:div w:id="1679040216">
                      <w:marLeft w:val="0"/>
                      <w:marRight w:val="0"/>
                      <w:marTop w:val="0"/>
                      <w:marBottom w:val="0"/>
                      <w:divBdr>
                        <w:top w:val="none" w:sz="0" w:space="0" w:color="auto"/>
                        <w:left w:val="none" w:sz="0" w:space="0" w:color="auto"/>
                        <w:bottom w:val="none" w:sz="0" w:space="0" w:color="auto"/>
                        <w:right w:val="none" w:sz="0" w:space="0" w:color="auto"/>
                      </w:divBdr>
                    </w:div>
                    <w:div w:id="1606889736">
                      <w:marLeft w:val="0"/>
                      <w:marRight w:val="0"/>
                      <w:marTop w:val="0"/>
                      <w:marBottom w:val="0"/>
                      <w:divBdr>
                        <w:top w:val="none" w:sz="0" w:space="0" w:color="auto"/>
                        <w:left w:val="none" w:sz="0" w:space="0" w:color="auto"/>
                        <w:bottom w:val="none" w:sz="0" w:space="0" w:color="auto"/>
                        <w:right w:val="none" w:sz="0" w:space="0" w:color="auto"/>
                      </w:divBdr>
                    </w:div>
                    <w:div w:id="475922773">
                      <w:marLeft w:val="0"/>
                      <w:marRight w:val="0"/>
                      <w:marTop w:val="0"/>
                      <w:marBottom w:val="0"/>
                      <w:divBdr>
                        <w:top w:val="none" w:sz="0" w:space="0" w:color="auto"/>
                        <w:left w:val="none" w:sz="0" w:space="0" w:color="auto"/>
                        <w:bottom w:val="none" w:sz="0" w:space="0" w:color="auto"/>
                        <w:right w:val="none" w:sz="0" w:space="0" w:color="auto"/>
                      </w:divBdr>
                    </w:div>
                    <w:div w:id="825513814">
                      <w:marLeft w:val="0"/>
                      <w:marRight w:val="0"/>
                      <w:marTop w:val="0"/>
                      <w:marBottom w:val="0"/>
                      <w:divBdr>
                        <w:top w:val="none" w:sz="0" w:space="0" w:color="auto"/>
                        <w:left w:val="none" w:sz="0" w:space="0" w:color="auto"/>
                        <w:bottom w:val="none" w:sz="0" w:space="0" w:color="auto"/>
                        <w:right w:val="none" w:sz="0" w:space="0" w:color="auto"/>
                      </w:divBdr>
                    </w:div>
                    <w:div w:id="6334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765424">
      <w:bodyDiv w:val="1"/>
      <w:marLeft w:val="0"/>
      <w:marRight w:val="0"/>
      <w:marTop w:val="0"/>
      <w:marBottom w:val="0"/>
      <w:divBdr>
        <w:top w:val="none" w:sz="0" w:space="0" w:color="auto"/>
        <w:left w:val="none" w:sz="0" w:space="0" w:color="auto"/>
        <w:bottom w:val="none" w:sz="0" w:space="0" w:color="auto"/>
        <w:right w:val="none" w:sz="0" w:space="0" w:color="auto"/>
      </w:divBdr>
    </w:div>
    <w:div w:id="643196780">
      <w:bodyDiv w:val="1"/>
      <w:marLeft w:val="0"/>
      <w:marRight w:val="0"/>
      <w:marTop w:val="0"/>
      <w:marBottom w:val="0"/>
      <w:divBdr>
        <w:top w:val="none" w:sz="0" w:space="0" w:color="auto"/>
        <w:left w:val="none" w:sz="0" w:space="0" w:color="auto"/>
        <w:bottom w:val="none" w:sz="0" w:space="0" w:color="auto"/>
        <w:right w:val="none" w:sz="0" w:space="0" w:color="auto"/>
      </w:divBdr>
    </w:div>
    <w:div w:id="904678243">
      <w:bodyDiv w:val="1"/>
      <w:marLeft w:val="0"/>
      <w:marRight w:val="0"/>
      <w:marTop w:val="0"/>
      <w:marBottom w:val="0"/>
      <w:divBdr>
        <w:top w:val="none" w:sz="0" w:space="0" w:color="auto"/>
        <w:left w:val="none" w:sz="0" w:space="0" w:color="auto"/>
        <w:bottom w:val="none" w:sz="0" w:space="0" w:color="auto"/>
        <w:right w:val="none" w:sz="0" w:space="0" w:color="auto"/>
      </w:divBdr>
    </w:div>
    <w:div w:id="993610327">
      <w:bodyDiv w:val="1"/>
      <w:marLeft w:val="0"/>
      <w:marRight w:val="0"/>
      <w:marTop w:val="0"/>
      <w:marBottom w:val="0"/>
      <w:divBdr>
        <w:top w:val="none" w:sz="0" w:space="0" w:color="auto"/>
        <w:left w:val="none" w:sz="0" w:space="0" w:color="auto"/>
        <w:bottom w:val="none" w:sz="0" w:space="0" w:color="auto"/>
        <w:right w:val="none" w:sz="0" w:space="0" w:color="auto"/>
      </w:divBdr>
      <w:divsChild>
        <w:div w:id="978850048">
          <w:marLeft w:val="0"/>
          <w:marRight w:val="0"/>
          <w:marTop w:val="0"/>
          <w:marBottom w:val="0"/>
          <w:divBdr>
            <w:top w:val="none" w:sz="0" w:space="0" w:color="auto"/>
            <w:left w:val="none" w:sz="0" w:space="0" w:color="auto"/>
            <w:bottom w:val="none" w:sz="0" w:space="0" w:color="auto"/>
            <w:right w:val="none" w:sz="0" w:space="0" w:color="auto"/>
          </w:divBdr>
        </w:div>
        <w:div w:id="949704718">
          <w:marLeft w:val="0"/>
          <w:marRight w:val="0"/>
          <w:marTop w:val="0"/>
          <w:marBottom w:val="0"/>
          <w:divBdr>
            <w:top w:val="none" w:sz="0" w:space="0" w:color="auto"/>
            <w:left w:val="none" w:sz="0" w:space="0" w:color="auto"/>
            <w:bottom w:val="none" w:sz="0" w:space="0" w:color="auto"/>
            <w:right w:val="none" w:sz="0" w:space="0" w:color="auto"/>
          </w:divBdr>
        </w:div>
        <w:div w:id="758138016">
          <w:marLeft w:val="0"/>
          <w:marRight w:val="0"/>
          <w:marTop w:val="0"/>
          <w:marBottom w:val="0"/>
          <w:divBdr>
            <w:top w:val="none" w:sz="0" w:space="0" w:color="auto"/>
            <w:left w:val="none" w:sz="0" w:space="0" w:color="auto"/>
            <w:bottom w:val="none" w:sz="0" w:space="0" w:color="auto"/>
            <w:right w:val="none" w:sz="0" w:space="0" w:color="auto"/>
          </w:divBdr>
        </w:div>
        <w:div w:id="1497454613">
          <w:marLeft w:val="0"/>
          <w:marRight w:val="0"/>
          <w:marTop w:val="0"/>
          <w:marBottom w:val="0"/>
          <w:divBdr>
            <w:top w:val="none" w:sz="0" w:space="0" w:color="auto"/>
            <w:left w:val="none" w:sz="0" w:space="0" w:color="auto"/>
            <w:bottom w:val="none" w:sz="0" w:space="0" w:color="auto"/>
            <w:right w:val="none" w:sz="0" w:space="0" w:color="auto"/>
          </w:divBdr>
        </w:div>
        <w:div w:id="794955879">
          <w:marLeft w:val="0"/>
          <w:marRight w:val="0"/>
          <w:marTop w:val="0"/>
          <w:marBottom w:val="0"/>
          <w:divBdr>
            <w:top w:val="none" w:sz="0" w:space="0" w:color="auto"/>
            <w:left w:val="none" w:sz="0" w:space="0" w:color="auto"/>
            <w:bottom w:val="none" w:sz="0" w:space="0" w:color="auto"/>
            <w:right w:val="none" w:sz="0" w:space="0" w:color="auto"/>
          </w:divBdr>
        </w:div>
        <w:div w:id="1002001934">
          <w:marLeft w:val="0"/>
          <w:marRight w:val="0"/>
          <w:marTop w:val="0"/>
          <w:marBottom w:val="0"/>
          <w:divBdr>
            <w:top w:val="none" w:sz="0" w:space="0" w:color="auto"/>
            <w:left w:val="none" w:sz="0" w:space="0" w:color="auto"/>
            <w:bottom w:val="none" w:sz="0" w:space="0" w:color="auto"/>
            <w:right w:val="none" w:sz="0" w:space="0" w:color="auto"/>
          </w:divBdr>
        </w:div>
        <w:div w:id="1803041440">
          <w:marLeft w:val="0"/>
          <w:marRight w:val="0"/>
          <w:marTop w:val="0"/>
          <w:marBottom w:val="0"/>
          <w:divBdr>
            <w:top w:val="none" w:sz="0" w:space="0" w:color="auto"/>
            <w:left w:val="none" w:sz="0" w:space="0" w:color="auto"/>
            <w:bottom w:val="none" w:sz="0" w:space="0" w:color="auto"/>
            <w:right w:val="none" w:sz="0" w:space="0" w:color="auto"/>
          </w:divBdr>
        </w:div>
        <w:div w:id="839585153">
          <w:marLeft w:val="0"/>
          <w:marRight w:val="0"/>
          <w:marTop w:val="0"/>
          <w:marBottom w:val="0"/>
          <w:divBdr>
            <w:top w:val="none" w:sz="0" w:space="0" w:color="auto"/>
            <w:left w:val="none" w:sz="0" w:space="0" w:color="auto"/>
            <w:bottom w:val="none" w:sz="0" w:space="0" w:color="auto"/>
            <w:right w:val="none" w:sz="0" w:space="0" w:color="auto"/>
          </w:divBdr>
        </w:div>
        <w:div w:id="264072894">
          <w:marLeft w:val="0"/>
          <w:marRight w:val="0"/>
          <w:marTop w:val="0"/>
          <w:marBottom w:val="0"/>
          <w:divBdr>
            <w:top w:val="none" w:sz="0" w:space="0" w:color="auto"/>
            <w:left w:val="none" w:sz="0" w:space="0" w:color="auto"/>
            <w:bottom w:val="none" w:sz="0" w:space="0" w:color="auto"/>
            <w:right w:val="none" w:sz="0" w:space="0" w:color="auto"/>
          </w:divBdr>
        </w:div>
        <w:div w:id="665402179">
          <w:marLeft w:val="0"/>
          <w:marRight w:val="0"/>
          <w:marTop w:val="0"/>
          <w:marBottom w:val="0"/>
          <w:divBdr>
            <w:top w:val="none" w:sz="0" w:space="0" w:color="auto"/>
            <w:left w:val="none" w:sz="0" w:space="0" w:color="auto"/>
            <w:bottom w:val="none" w:sz="0" w:space="0" w:color="auto"/>
            <w:right w:val="none" w:sz="0" w:space="0" w:color="auto"/>
          </w:divBdr>
        </w:div>
        <w:div w:id="279803920">
          <w:marLeft w:val="0"/>
          <w:marRight w:val="0"/>
          <w:marTop w:val="0"/>
          <w:marBottom w:val="0"/>
          <w:divBdr>
            <w:top w:val="none" w:sz="0" w:space="0" w:color="auto"/>
            <w:left w:val="none" w:sz="0" w:space="0" w:color="auto"/>
            <w:bottom w:val="none" w:sz="0" w:space="0" w:color="auto"/>
            <w:right w:val="none" w:sz="0" w:space="0" w:color="auto"/>
          </w:divBdr>
        </w:div>
        <w:div w:id="553740946">
          <w:marLeft w:val="0"/>
          <w:marRight w:val="0"/>
          <w:marTop w:val="0"/>
          <w:marBottom w:val="0"/>
          <w:divBdr>
            <w:top w:val="none" w:sz="0" w:space="0" w:color="auto"/>
            <w:left w:val="none" w:sz="0" w:space="0" w:color="auto"/>
            <w:bottom w:val="none" w:sz="0" w:space="0" w:color="auto"/>
            <w:right w:val="none" w:sz="0" w:space="0" w:color="auto"/>
          </w:divBdr>
        </w:div>
        <w:div w:id="2132744603">
          <w:marLeft w:val="0"/>
          <w:marRight w:val="0"/>
          <w:marTop w:val="0"/>
          <w:marBottom w:val="0"/>
          <w:divBdr>
            <w:top w:val="none" w:sz="0" w:space="0" w:color="auto"/>
            <w:left w:val="none" w:sz="0" w:space="0" w:color="auto"/>
            <w:bottom w:val="none" w:sz="0" w:space="0" w:color="auto"/>
            <w:right w:val="none" w:sz="0" w:space="0" w:color="auto"/>
          </w:divBdr>
        </w:div>
        <w:div w:id="1547832606">
          <w:marLeft w:val="0"/>
          <w:marRight w:val="0"/>
          <w:marTop w:val="0"/>
          <w:marBottom w:val="0"/>
          <w:divBdr>
            <w:top w:val="none" w:sz="0" w:space="0" w:color="auto"/>
            <w:left w:val="none" w:sz="0" w:space="0" w:color="auto"/>
            <w:bottom w:val="none" w:sz="0" w:space="0" w:color="auto"/>
            <w:right w:val="none" w:sz="0" w:space="0" w:color="auto"/>
          </w:divBdr>
        </w:div>
        <w:div w:id="1180699219">
          <w:marLeft w:val="0"/>
          <w:marRight w:val="0"/>
          <w:marTop w:val="0"/>
          <w:marBottom w:val="0"/>
          <w:divBdr>
            <w:top w:val="none" w:sz="0" w:space="0" w:color="auto"/>
            <w:left w:val="none" w:sz="0" w:space="0" w:color="auto"/>
            <w:bottom w:val="none" w:sz="0" w:space="0" w:color="auto"/>
            <w:right w:val="none" w:sz="0" w:space="0" w:color="auto"/>
          </w:divBdr>
        </w:div>
        <w:div w:id="580869298">
          <w:marLeft w:val="0"/>
          <w:marRight w:val="0"/>
          <w:marTop w:val="0"/>
          <w:marBottom w:val="0"/>
          <w:divBdr>
            <w:top w:val="none" w:sz="0" w:space="0" w:color="auto"/>
            <w:left w:val="none" w:sz="0" w:space="0" w:color="auto"/>
            <w:bottom w:val="none" w:sz="0" w:space="0" w:color="auto"/>
            <w:right w:val="none" w:sz="0" w:space="0" w:color="auto"/>
          </w:divBdr>
        </w:div>
        <w:div w:id="1311400439">
          <w:marLeft w:val="0"/>
          <w:marRight w:val="0"/>
          <w:marTop w:val="0"/>
          <w:marBottom w:val="0"/>
          <w:divBdr>
            <w:top w:val="none" w:sz="0" w:space="0" w:color="auto"/>
            <w:left w:val="none" w:sz="0" w:space="0" w:color="auto"/>
            <w:bottom w:val="none" w:sz="0" w:space="0" w:color="auto"/>
            <w:right w:val="none" w:sz="0" w:space="0" w:color="auto"/>
          </w:divBdr>
        </w:div>
        <w:div w:id="1671327986">
          <w:marLeft w:val="0"/>
          <w:marRight w:val="0"/>
          <w:marTop w:val="0"/>
          <w:marBottom w:val="0"/>
          <w:divBdr>
            <w:top w:val="none" w:sz="0" w:space="0" w:color="auto"/>
            <w:left w:val="none" w:sz="0" w:space="0" w:color="auto"/>
            <w:bottom w:val="none" w:sz="0" w:space="0" w:color="auto"/>
            <w:right w:val="none" w:sz="0" w:space="0" w:color="auto"/>
          </w:divBdr>
        </w:div>
        <w:div w:id="759059264">
          <w:marLeft w:val="0"/>
          <w:marRight w:val="0"/>
          <w:marTop w:val="0"/>
          <w:marBottom w:val="0"/>
          <w:divBdr>
            <w:top w:val="none" w:sz="0" w:space="0" w:color="auto"/>
            <w:left w:val="none" w:sz="0" w:space="0" w:color="auto"/>
            <w:bottom w:val="none" w:sz="0" w:space="0" w:color="auto"/>
            <w:right w:val="none" w:sz="0" w:space="0" w:color="auto"/>
          </w:divBdr>
        </w:div>
        <w:div w:id="1493832554">
          <w:marLeft w:val="0"/>
          <w:marRight w:val="0"/>
          <w:marTop w:val="0"/>
          <w:marBottom w:val="0"/>
          <w:divBdr>
            <w:top w:val="none" w:sz="0" w:space="0" w:color="auto"/>
            <w:left w:val="none" w:sz="0" w:space="0" w:color="auto"/>
            <w:bottom w:val="none" w:sz="0" w:space="0" w:color="auto"/>
            <w:right w:val="none" w:sz="0" w:space="0" w:color="auto"/>
          </w:divBdr>
        </w:div>
        <w:div w:id="1218588151">
          <w:marLeft w:val="0"/>
          <w:marRight w:val="0"/>
          <w:marTop w:val="0"/>
          <w:marBottom w:val="0"/>
          <w:divBdr>
            <w:top w:val="none" w:sz="0" w:space="0" w:color="auto"/>
            <w:left w:val="none" w:sz="0" w:space="0" w:color="auto"/>
            <w:bottom w:val="none" w:sz="0" w:space="0" w:color="auto"/>
            <w:right w:val="none" w:sz="0" w:space="0" w:color="auto"/>
          </w:divBdr>
        </w:div>
        <w:div w:id="1691568689">
          <w:marLeft w:val="0"/>
          <w:marRight w:val="0"/>
          <w:marTop w:val="0"/>
          <w:marBottom w:val="0"/>
          <w:divBdr>
            <w:top w:val="none" w:sz="0" w:space="0" w:color="auto"/>
            <w:left w:val="none" w:sz="0" w:space="0" w:color="auto"/>
            <w:bottom w:val="none" w:sz="0" w:space="0" w:color="auto"/>
            <w:right w:val="none" w:sz="0" w:space="0" w:color="auto"/>
          </w:divBdr>
        </w:div>
        <w:div w:id="1598368040">
          <w:marLeft w:val="0"/>
          <w:marRight w:val="0"/>
          <w:marTop w:val="0"/>
          <w:marBottom w:val="0"/>
          <w:divBdr>
            <w:top w:val="none" w:sz="0" w:space="0" w:color="auto"/>
            <w:left w:val="none" w:sz="0" w:space="0" w:color="auto"/>
            <w:bottom w:val="none" w:sz="0" w:space="0" w:color="auto"/>
            <w:right w:val="none" w:sz="0" w:space="0" w:color="auto"/>
          </w:divBdr>
        </w:div>
        <w:div w:id="2070297407">
          <w:marLeft w:val="0"/>
          <w:marRight w:val="0"/>
          <w:marTop w:val="0"/>
          <w:marBottom w:val="0"/>
          <w:divBdr>
            <w:top w:val="none" w:sz="0" w:space="0" w:color="auto"/>
            <w:left w:val="none" w:sz="0" w:space="0" w:color="auto"/>
            <w:bottom w:val="none" w:sz="0" w:space="0" w:color="auto"/>
            <w:right w:val="none" w:sz="0" w:space="0" w:color="auto"/>
          </w:divBdr>
        </w:div>
        <w:div w:id="2138452782">
          <w:marLeft w:val="0"/>
          <w:marRight w:val="0"/>
          <w:marTop w:val="0"/>
          <w:marBottom w:val="0"/>
          <w:divBdr>
            <w:top w:val="none" w:sz="0" w:space="0" w:color="auto"/>
            <w:left w:val="none" w:sz="0" w:space="0" w:color="auto"/>
            <w:bottom w:val="none" w:sz="0" w:space="0" w:color="auto"/>
            <w:right w:val="none" w:sz="0" w:space="0" w:color="auto"/>
          </w:divBdr>
        </w:div>
        <w:div w:id="112873325">
          <w:marLeft w:val="0"/>
          <w:marRight w:val="0"/>
          <w:marTop w:val="0"/>
          <w:marBottom w:val="0"/>
          <w:divBdr>
            <w:top w:val="none" w:sz="0" w:space="0" w:color="auto"/>
            <w:left w:val="none" w:sz="0" w:space="0" w:color="auto"/>
            <w:bottom w:val="none" w:sz="0" w:space="0" w:color="auto"/>
            <w:right w:val="none" w:sz="0" w:space="0" w:color="auto"/>
          </w:divBdr>
        </w:div>
        <w:div w:id="856113689">
          <w:marLeft w:val="0"/>
          <w:marRight w:val="0"/>
          <w:marTop w:val="0"/>
          <w:marBottom w:val="0"/>
          <w:divBdr>
            <w:top w:val="none" w:sz="0" w:space="0" w:color="auto"/>
            <w:left w:val="none" w:sz="0" w:space="0" w:color="auto"/>
            <w:bottom w:val="none" w:sz="0" w:space="0" w:color="auto"/>
            <w:right w:val="none" w:sz="0" w:space="0" w:color="auto"/>
          </w:divBdr>
        </w:div>
        <w:div w:id="1567036356">
          <w:marLeft w:val="0"/>
          <w:marRight w:val="0"/>
          <w:marTop w:val="0"/>
          <w:marBottom w:val="0"/>
          <w:divBdr>
            <w:top w:val="none" w:sz="0" w:space="0" w:color="auto"/>
            <w:left w:val="none" w:sz="0" w:space="0" w:color="auto"/>
            <w:bottom w:val="none" w:sz="0" w:space="0" w:color="auto"/>
            <w:right w:val="none" w:sz="0" w:space="0" w:color="auto"/>
          </w:divBdr>
        </w:div>
        <w:div w:id="1266883482">
          <w:marLeft w:val="0"/>
          <w:marRight w:val="0"/>
          <w:marTop w:val="0"/>
          <w:marBottom w:val="0"/>
          <w:divBdr>
            <w:top w:val="none" w:sz="0" w:space="0" w:color="auto"/>
            <w:left w:val="none" w:sz="0" w:space="0" w:color="auto"/>
            <w:bottom w:val="none" w:sz="0" w:space="0" w:color="auto"/>
            <w:right w:val="none" w:sz="0" w:space="0" w:color="auto"/>
          </w:divBdr>
        </w:div>
        <w:div w:id="1672877222">
          <w:marLeft w:val="0"/>
          <w:marRight w:val="0"/>
          <w:marTop w:val="0"/>
          <w:marBottom w:val="0"/>
          <w:divBdr>
            <w:top w:val="none" w:sz="0" w:space="0" w:color="auto"/>
            <w:left w:val="none" w:sz="0" w:space="0" w:color="auto"/>
            <w:bottom w:val="none" w:sz="0" w:space="0" w:color="auto"/>
            <w:right w:val="none" w:sz="0" w:space="0" w:color="auto"/>
          </w:divBdr>
        </w:div>
        <w:div w:id="1136416300">
          <w:marLeft w:val="0"/>
          <w:marRight w:val="0"/>
          <w:marTop w:val="0"/>
          <w:marBottom w:val="0"/>
          <w:divBdr>
            <w:top w:val="none" w:sz="0" w:space="0" w:color="auto"/>
            <w:left w:val="none" w:sz="0" w:space="0" w:color="auto"/>
            <w:bottom w:val="none" w:sz="0" w:space="0" w:color="auto"/>
            <w:right w:val="none" w:sz="0" w:space="0" w:color="auto"/>
          </w:divBdr>
        </w:div>
        <w:div w:id="1903103565">
          <w:marLeft w:val="0"/>
          <w:marRight w:val="0"/>
          <w:marTop w:val="0"/>
          <w:marBottom w:val="0"/>
          <w:divBdr>
            <w:top w:val="none" w:sz="0" w:space="0" w:color="auto"/>
            <w:left w:val="none" w:sz="0" w:space="0" w:color="auto"/>
            <w:bottom w:val="none" w:sz="0" w:space="0" w:color="auto"/>
            <w:right w:val="none" w:sz="0" w:space="0" w:color="auto"/>
          </w:divBdr>
        </w:div>
      </w:divsChild>
    </w:div>
    <w:div w:id="1221090609">
      <w:bodyDiv w:val="1"/>
      <w:marLeft w:val="0"/>
      <w:marRight w:val="0"/>
      <w:marTop w:val="0"/>
      <w:marBottom w:val="0"/>
      <w:divBdr>
        <w:top w:val="none" w:sz="0" w:space="0" w:color="auto"/>
        <w:left w:val="none" w:sz="0" w:space="0" w:color="auto"/>
        <w:bottom w:val="none" w:sz="0" w:space="0" w:color="auto"/>
        <w:right w:val="none" w:sz="0" w:space="0" w:color="auto"/>
      </w:divBdr>
    </w:div>
    <w:div w:id="1357388131">
      <w:bodyDiv w:val="1"/>
      <w:marLeft w:val="0"/>
      <w:marRight w:val="0"/>
      <w:marTop w:val="0"/>
      <w:marBottom w:val="0"/>
      <w:divBdr>
        <w:top w:val="none" w:sz="0" w:space="0" w:color="auto"/>
        <w:left w:val="none" w:sz="0" w:space="0" w:color="auto"/>
        <w:bottom w:val="none" w:sz="0" w:space="0" w:color="auto"/>
        <w:right w:val="none" w:sz="0" w:space="0" w:color="auto"/>
      </w:divBdr>
    </w:div>
    <w:div w:id="1377849668">
      <w:bodyDiv w:val="1"/>
      <w:marLeft w:val="0"/>
      <w:marRight w:val="0"/>
      <w:marTop w:val="0"/>
      <w:marBottom w:val="0"/>
      <w:divBdr>
        <w:top w:val="none" w:sz="0" w:space="0" w:color="auto"/>
        <w:left w:val="none" w:sz="0" w:space="0" w:color="auto"/>
        <w:bottom w:val="none" w:sz="0" w:space="0" w:color="auto"/>
        <w:right w:val="none" w:sz="0" w:space="0" w:color="auto"/>
      </w:divBdr>
    </w:div>
    <w:div w:id="1474329253">
      <w:bodyDiv w:val="1"/>
      <w:marLeft w:val="0"/>
      <w:marRight w:val="0"/>
      <w:marTop w:val="0"/>
      <w:marBottom w:val="0"/>
      <w:divBdr>
        <w:top w:val="none" w:sz="0" w:space="0" w:color="auto"/>
        <w:left w:val="none" w:sz="0" w:space="0" w:color="auto"/>
        <w:bottom w:val="none" w:sz="0" w:space="0" w:color="auto"/>
        <w:right w:val="none" w:sz="0" w:space="0" w:color="auto"/>
      </w:divBdr>
    </w:div>
    <w:div w:id="1613123020">
      <w:bodyDiv w:val="1"/>
      <w:marLeft w:val="0"/>
      <w:marRight w:val="0"/>
      <w:marTop w:val="0"/>
      <w:marBottom w:val="0"/>
      <w:divBdr>
        <w:top w:val="none" w:sz="0" w:space="0" w:color="auto"/>
        <w:left w:val="none" w:sz="0" w:space="0" w:color="auto"/>
        <w:bottom w:val="none" w:sz="0" w:space="0" w:color="auto"/>
        <w:right w:val="none" w:sz="0" w:space="0" w:color="auto"/>
      </w:divBdr>
    </w:div>
    <w:div w:id="1864779227">
      <w:bodyDiv w:val="1"/>
      <w:marLeft w:val="0"/>
      <w:marRight w:val="0"/>
      <w:marTop w:val="0"/>
      <w:marBottom w:val="0"/>
      <w:divBdr>
        <w:top w:val="none" w:sz="0" w:space="0" w:color="auto"/>
        <w:left w:val="none" w:sz="0" w:space="0" w:color="auto"/>
        <w:bottom w:val="none" w:sz="0" w:space="0" w:color="auto"/>
        <w:right w:val="none" w:sz="0" w:space="0" w:color="auto"/>
      </w:divBdr>
    </w:div>
    <w:div w:id="2103448561">
      <w:bodyDiv w:val="1"/>
      <w:marLeft w:val="0"/>
      <w:marRight w:val="0"/>
      <w:marTop w:val="0"/>
      <w:marBottom w:val="0"/>
      <w:divBdr>
        <w:top w:val="none" w:sz="0" w:space="0" w:color="auto"/>
        <w:left w:val="none" w:sz="0" w:space="0" w:color="auto"/>
        <w:bottom w:val="none" w:sz="0" w:space="0" w:color="auto"/>
        <w:right w:val="none" w:sz="0" w:space="0" w:color="auto"/>
      </w:divBdr>
    </w:div>
    <w:div w:id="2130581778">
      <w:bodyDiv w:val="1"/>
      <w:marLeft w:val="0"/>
      <w:marRight w:val="0"/>
      <w:marTop w:val="0"/>
      <w:marBottom w:val="0"/>
      <w:divBdr>
        <w:top w:val="none" w:sz="0" w:space="0" w:color="auto"/>
        <w:left w:val="none" w:sz="0" w:space="0" w:color="auto"/>
        <w:bottom w:val="none" w:sz="0" w:space="0" w:color="auto"/>
        <w:right w:val="none" w:sz="0" w:space="0" w:color="auto"/>
      </w:divBdr>
    </w:div>
    <w:div w:id="2138986502">
      <w:bodyDiv w:val="1"/>
      <w:marLeft w:val="0"/>
      <w:marRight w:val="0"/>
      <w:marTop w:val="0"/>
      <w:marBottom w:val="0"/>
      <w:divBdr>
        <w:top w:val="none" w:sz="0" w:space="0" w:color="auto"/>
        <w:left w:val="none" w:sz="0" w:space="0" w:color="auto"/>
        <w:bottom w:val="none" w:sz="0" w:space="0" w:color="auto"/>
        <w:right w:val="none" w:sz="0" w:space="0" w:color="auto"/>
      </w:divBdr>
      <w:divsChild>
        <w:div w:id="2229570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AD6E9-066B-4B9B-8E36-9935BCF9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1353</Words>
  <Characters>7447</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Radboud Universiteit Nijmegen</Company>
  <LinksUpToDate>false</LinksUpToDate>
  <CharactersWithSpaces>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Geurts</dc:creator>
  <cp:lastModifiedBy>samsung</cp:lastModifiedBy>
  <cp:revision>6</cp:revision>
  <cp:lastPrinted>2016-11-24T16:44:00Z</cp:lastPrinted>
  <dcterms:created xsi:type="dcterms:W3CDTF">2016-11-04T10:57:00Z</dcterms:created>
  <dcterms:modified xsi:type="dcterms:W3CDTF">2016-11-26T01:08:00Z</dcterms:modified>
</cp:coreProperties>
</file>